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04" w:rsidRDefault="007F774D" w:rsidP="009E5A27">
      <w:pPr>
        <w:pStyle w:val="a7"/>
        <w:spacing w:before="120" w:after="120" w:line="276" w:lineRule="auto"/>
        <w:jc w:val="center"/>
        <w:outlineLvl w:val="0"/>
        <w:rPr>
          <w:rFonts w:asciiTheme="minorHAnsi" w:hAnsiTheme="minorHAnsi" w:cstheme="minorHAnsi"/>
          <w:b/>
          <w:sz w:val="16"/>
          <w:szCs w:val="16"/>
        </w:rPr>
      </w:pPr>
      <w:r>
        <w:rPr>
          <w:rFonts w:asciiTheme="minorHAnsi" w:hAnsiTheme="minorHAnsi" w:cstheme="minorHAnsi"/>
          <w:b/>
          <w:sz w:val="16"/>
          <w:szCs w:val="16"/>
        </w:rPr>
        <w:t xml:space="preserve">КОНТРАКТ НА </w:t>
      </w:r>
      <w:r w:rsidR="00010704" w:rsidRPr="00856BEC">
        <w:rPr>
          <w:rFonts w:asciiTheme="minorHAnsi" w:hAnsiTheme="minorHAnsi" w:cstheme="minorHAnsi"/>
          <w:b/>
          <w:sz w:val="16"/>
          <w:szCs w:val="16"/>
        </w:rPr>
        <w:t>ТЕПЛОСНАБЖЕНИ</w:t>
      </w:r>
      <w:r>
        <w:rPr>
          <w:rFonts w:asciiTheme="minorHAnsi" w:hAnsiTheme="minorHAnsi" w:cstheme="minorHAnsi"/>
          <w:b/>
          <w:sz w:val="16"/>
          <w:szCs w:val="16"/>
        </w:rPr>
        <w:t>Е</w:t>
      </w:r>
      <w:r w:rsidR="00010704" w:rsidRPr="00856BEC">
        <w:rPr>
          <w:rFonts w:asciiTheme="minorHAnsi" w:hAnsiTheme="minorHAnsi" w:cstheme="minorHAnsi"/>
          <w:b/>
          <w:sz w:val="16"/>
          <w:szCs w:val="16"/>
        </w:rPr>
        <w:t xml:space="preserve"> №</w:t>
      </w:r>
      <w:r w:rsidR="003424B6">
        <w:rPr>
          <w:rFonts w:asciiTheme="minorHAnsi" w:hAnsiTheme="minorHAnsi" w:cstheme="minorHAnsi"/>
          <w:b/>
          <w:sz w:val="16"/>
          <w:szCs w:val="16"/>
        </w:rPr>
        <w:t>__</w:t>
      </w:r>
      <w:r w:rsidR="00716EAB">
        <w:rPr>
          <w:rFonts w:asciiTheme="minorHAnsi" w:hAnsiTheme="minorHAnsi" w:cstheme="minorHAnsi"/>
          <w:b/>
          <w:sz w:val="16"/>
          <w:szCs w:val="16"/>
        </w:rPr>
        <w:t>/</w:t>
      </w:r>
      <w:r w:rsidR="00CD3717">
        <w:rPr>
          <w:rFonts w:asciiTheme="minorHAnsi" w:hAnsiTheme="minorHAnsi" w:cstheme="minorHAnsi"/>
          <w:b/>
          <w:sz w:val="16"/>
          <w:szCs w:val="16"/>
        </w:rPr>
        <w:t>П</w:t>
      </w:r>
      <w:r w:rsidR="003B40C4">
        <w:rPr>
          <w:rFonts w:asciiTheme="minorHAnsi" w:hAnsiTheme="minorHAnsi" w:cstheme="minorHAnsi"/>
          <w:b/>
          <w:sz w:val="16"/>
          <w:szCs w:val="16"/>
        </w:rPr>
        <w:t>-</w:t>
      </w:r>
      <w:r w:rsidR="003424B6">
        <w:rPr>
          <w:rFonts w:asciiTheme="minorHAnsi" w:hAnsiTheme="minorHAnsi" w:cstheme="minorHAnsi"/>
          <w:b/>
          <w:sz w:val="16"/>
          <w:szCs w:val="16"/>
        </w:rPr>
        <w:t>___</w:t>
      </w:r>
    </w:p>
    <w:p w:rsidR="007F774D" w:rsidRPr="00856BEC" w:rsidRDefault="007F774D" w:rsidP="009E5A27">
      <w:pPr>
        <w:pStyle w:val="a7"/>
        <w:spacing w:before="120" w:after="120" w:line="276" w:lineRule="auto"/>
        <w:jc w:val="center"/>
        <w:outlineLvl w:val="0"/>
        <w:rPr>
          <w:rFonts w:asciiTheme="minorHAnsi" w:hAnsiTheme="minorHAnsi" w:cstheme="minorHAnsi"/>
          <w:b/>
          <w:sz w:val="16"/>
          <w:szCs w:val="16"/>
        </w:rPr>
      </w:pPr>
      <w:r>
        <w:rPr>
          <w:rFonts w:asciiTheme="minorHAnsi" w:hAnsiTheme="minorHAnsi" w:cstheme="minorHAnsi"/>
          <w:b/>
          <w:sz w:val="16"/>
          <w:szCs w:val="16"/>
        </w:rPr>
        <w:t>ИКЗ___________________________________________________________________________________________________</w:t>
      </w:r>
    </w:p>
    <w:p w:rsidR="009E5A27" w:rsidRPr="00856BEC" w:rsidRDefault="009E5A27" w:rsidP="00856BEC">
      <w:pPr>
        <w:tabs>
          <w:tab w:val="left" w:pos="8080"/>
        </w:tabs>
        <w:rPr>
          <w:rFonts w:asciiTheme="minorHAnsi" w:hAnsiTheme="minorHAnsi" w:cstheme="minorHAnsi"/>
          <w:sz w:val="16"/>
          <w:szCs w:val="16"/>
        </w:rPr>
      </w:pPr>
      <w:r w:rsidRPr="00856BEC">
        <w:rPr>
          <w:rFonts w:asciiTheme="minorHAnsi" w:hAnsiTheme="minorHAnsi" w:cstheme="minorHAnsi"/>
          <w:sz w:val="16"/>
          <w:szCs w:val="16"/>
        </w:rPr>
        <w:t>г. Коркино</w:t>
      </w:r>
      <w:r w:rsidR="00A47740" w:rsidRPr="00856BEC">
        <w:rPr>
          <w:rFonts w:asciiTheme="minorHAnsi" w:hAnsiTheme="minorHAnsi" w:cstheme="minorHAnsi"/>
          <w:sz w:val="16"/>
          <w:szCs w:val="16"/>
        </w:rPr>
        <w:tab/>
      </w:r>
      <w:r w:rsidR="00173211">
        <w:rPr>
          <w:rFonts w:asciiTheme="minorHAnsi" w:hAnsiTheme="minorHAnsi" w:cstheme="minorHAnsi"/>
          <w:sz w:val="16"/>
          <w:szCs w:val="16"/>
        </w:rPr>
        <w:t xml:space="preserve">    </w:t>
      </w:r>
      <w:r w:rsidR="00D27F00">
        <w:rPr>
          <w:rFonts w:asciiTheme="minorHAnsi" w:hAnsiTheme="minorHAnsi" w:cstheme="minorHAnsi"/>
          <w:sz w:val="16"/>
          <w:szCs w:val="16"/>
        </w:rPr>
        <w:t xml:space="preserve">   </w:t>
      </w:r>
      <w:proofErr w:type="gramStart"/>
      <w:r w:rsidR="00D27F00">
        <w:rPr>
          <w:rFonts w:asciiTheme="minorHAnsi" w:hAnsiTheme="minorHAnsi" w:cstheme="minorHAnsi"/>
          <w:sz w:val="16"/>
          <w:szCs w:val="16"/>
        </w:rPr>
        <w:t xml:space="preserve"> </w:t>
      </w:r>
      <w:r w:rsidR="00173211">
        <w:rPr>
          <w:rFonts w:asciiTheme="minorHAnsi" w:hAnsiTheme="minorHAnsi" w:cstheme="minorHAnsi"/>
          <w:sz w:val="16"/>
          <w:szCs w:val="16"/>
        </w:rPr>
        <w:t xml:space="preserve">  </w:t>
      </w:r>
      <w:r w:rsidRPr="00856BEC">
        <w:rPr>
          <w:rFonts w:asciiTheme="minorHAnsi" w:hAnsiTheme="minorHAnsi" w:cstheme="minorHAnsi"/>
          <w:sz w:val="16"/>
          <w:szCs w:val="16"/>
        </w:rPr>
        <w:t>«</w:t>
      </w:r>
      <w:proofErr w:type="gramEnd"/>
      <w:r w:rsidR="003424B6">
        <w:rPr>
          <w:rFonts w:asciiTheme="minorHAnsi" w:hAnsiTheme="minorHAnsi" w:cstheme="minorHAnsi"/>
          <w:sz w:val="16"/>
          <w:szCs w:val="16"/>
        </w:rPr>
        <w:t>____</w:t>
      </w:r>
      <w:r w:rsidRPr="00856BEC">
        <w:rPr>
          <w:rFonts w:asciiTheme="minorHAnsi" w:hAnsiTheme="minorHAnsi" w:cstheme="minorHAnsi"/>
          <w:sz w:val="16"/>
          <w:szCs w:val="16"/>
        </w:rPr>
        <w:t>»</w:t>
      </w:r>
      <w:r w:rsidR="00632E85">
        <w:rPr>
          <w:rFonts w:asciiTheme="minorHAnsi" w:hAnsiTheme="minorHAnsi" w:cstheme="minorHAnsi"/>
          <w:sz w:val="16"/>
          <w:szCs w:val="16"/>
        </w:rPr>
        <w:t xml:space="preserve"> </w:t>
      </w:r>
      <w:r w:rsidR="003424B6">
        <w:rPr>
          <w:rFonts w:asciiTheme="minorHAnsi" w:hAnsiTheme="minorHAnsi" w:cstheme="minorHAnsi"/>
          <w:sz w:val="16"/>
          <w:szCs w:val="16"/>
        </w:rPr>
        <w:t>______</w:t>
      </w:r>
      <w:r w:rsidR="00D27F00">
        <w:rPr>
          <w:rFonts w:asciiTheme="minorHAnsi" w:hAnsiTheme="minorHAnsi" w:cstheme="minorHAnsi"/>
          <w:sz w:val="16"/>
          <w:szCs w:val="16"/>
        </w:rPr>
        <w:t xml:space="preserve"> </w:t>
      </w:r>
      <w:r w:rsidRPr="00856BEC">
        <w:rPr>
          <w:rFonts w:asciiTheme="minorHAnsi" w:hAnsiTheme="minorHAnsi" w:cstheme="minorHAnsi"/>
          <w:sz w:val="16"/>
          <w:szCs w:val="16"/>
        </w:rPr>
        <w:t>20</w:t>
      </w:r>
      <w:r w:rsidR="00161BDC">
        <w:rPr>
          <w:rFonts w:asciiTheme="minorHAnsi" w:hAnsiTheme="minorHAnsi" w:cstheme="minorHAnsi"/>
          <w:sz w:val="16"/>
          <w:szCs w:val="16"/>
        </w:rPr>
        <w:t>_</w:t>
      </w:r>
      <w:r w:rsidR="003424B6">
        <w:rPr>
          <w:rFonts w:asciiTheme="minorHAnsi" w:hAnsiTheme="minorHAnsi" w:cstheme="minorHAnsi"/>
          <w:sz w:val="16"/>
          <w:szCs w:val="16"/>
        </w:rPr>
        <w:t>_</w:t>
      </w:r>
      <w:r w:rsidRPr="00856BEC">
        <w:rPr>
          <w:rFonts w:asciiTheme="minorHAnsi" w:hAnsiTheme="minorHAnsi" w:cstheme="minorHAnsi"/>
          <w:sz w:val="16"/>
          <w:szCs w:val="16"/>
        </w:rPr>
        <w:t xml:space="preserve"> года</w:t>
      </w:r>
    </w:p>
    <w:p w:rsidR="009E5A27" w:rsidRPr="00856BEC" w:rsidRDefault="009E5A27" w:rsidP="009E5A27">
      <w:pPr>
        <w:rPr>
          <w:rFonts w:asciiTheme="minorHAnsi" w:hAnsiTheme="minorHAnsi" w:cstheme="minorHAnsi"/>
          <w:sz w:val="16"/>
          <w:szCs w:val="16"/>
        </w:rPr>
      </w:pPr>
    </w:p>
    <w:p w:rsidR="00973D8E" w:rsidRPr="00973D8E" w:rsidRDefault="00973D8E" w:rsidP="00973D8E">
      <w:pPr>
        <w:jc w:val="both"/>
        <w:rPr>
          <w:rFonts w:asciiTheme="minorHAnsi" w:hAnsiTheme="minorHAnsi" w:cstheme="minorHAnsi"/>
          <w:sz w:val="16"/>
          <w:szCs w:val="16"/>
        </w:rPr>
      </w:pPr>
      <w:r w:rsidRPr="00973D8E">
        <w:rPr>
          <w:rFonts w:asciiTheme="minorHAnsi" w:hAnsiTheme="minorHAnsi" w:cstheme="minorHAnsi"/>
          <w:b/>
          <w:sz w:val="16"/>
          <w:szCs w:val="16"/>
        </w:rPr>
        <w:t xml:space="preserve">Общество с ограниченной ответственностью «ТеплоСервис», </w:t>
      </w:r>
      <w:r w:rsidRPr="00973D8E">
        <w:rPr>
          <w:rFonts w:asciiTheme="minorHAnsi" w:hAnsiTheme="minorHAnsi" w:cstheme="minorHAnsi"/>
          <w:sz w:val="16"/>
          <w:szCs w:val="16"/>
        </w:rPr>
        <w:t xml:space="preserve">именуемое в дальнейшем Теплоснабжающая организация (далее по тексту – ТСО), в лице директора </w:t>
      </w:r>
      <w:r w:rsidR="00DF2938">
        <w:rPr>
          <w:rFonts w:asciiTheme="minorHAnsi" w:hAnsiTheme="minorHAnsi" w:cstheme="minorHAnsi"/>
          <w:sz w:val="16"/>
          <w:szCs w:val="16"/>
        </w:rPr>
        <w:t>Семенченко Юрия Ивановича</w:t>
      </w:r>
      <w:r w:rsidRPr="00973D8E">
        <w:rPr>
          <w:rFonts w:asciiTheme="minorHAnsi" w:hAnsiTheme="minorHAnsi" w:cstheme="minorHAnsi"/>
          <w:sz w:val="16"/>
          <w:szCs w:val="16"/>
        </w:rPr>
        <w:t xml:space="preserve">, действующего на основании Устава, с одной стороны, и </w:t>
      </w:r>
    </w:p>
    <w:p w:rsidR="00973D8E" w:rsidRPr="00973D8E" w:rsidRDefault="007F774D" w:rsidP="00973D8E">
      <w:pPr>
        <w:jc w:val="both"/>
        <w:rPr>
          <w:rFonts w:asciiTheme="minorHAnsi" w:hAnsiTheme="minorHAnsi" w:cstheme="minorHAnsi"/>
          <w:sz w:val="16"/>
          <w:szCs w:val="16"/>
        </w:rPr>
      </w:pPr>
      <w:r>
        <w:rPr>
          <w:rFonts w:asciiTheme="minorHAnsi" w:hAnsiTheme="minorHAnsi" w:cstheme="minorHAnsi"/>
          <w:b/>
          <w:sz w:val="16"/>
          <w:szCs w:val="16"/>
        </w:rPr>
        <w:t>______________________________________________</w:t>
      </w:r>
      <w:r w:rsidR="00973D8E" w:rsidRPr="00973D8E">
        <w:rPr>
          <w:rFonts w:asciiTheme="minorHAnsi" w:hAnsiTheme="minorHAnsi" w:cstheme="minorHAnsi"/>
          <w:b/>
          <w:sz w:val="16"/>
          <w:szCs w:val="16"/>
        </w:rPr>
        <w:t xml:space="preserve">,  </w:t>
      </w:r>
      <w:r w:rsidR="00973D8E" w:rsidRPr="00973D8E">
        <w:rPr>
          <w:rFonts w:asciiTheme="minorHAnsi" w:hAnsiTheme="minorHAnsi" w:cstheme="minorHAnsi"/>
          <w:sz w:val="16"/>
          <w:szCs w:val="16"/>
        </w:rPr>
        <w:t xml:space="preserve">именуемое в дальнейшем Заказчик (Потребитель), в лице </w:t>
      </w:r>
      <w:r>
        <w:rPr>
          <w:rFonts w:asciiTheme="minorHAnsi" w:hAnsiTheme="minorHAnsi" w:cstheme="minorHAnsi"/>
          <w:sz w:val="16"/>
          <w:szCs w:val="16"/>
        </w:rPr>
        <w:t>________________________________________________</w:t>
      </w:r>
      <w:r w:rsidR="00973D8E" w:rsidRPr="00973D8E">
        <w:rPr>
          <w:rFonts w:asciiTheme="minorHAnsi" w:hAnsiTheme="minorHAnsi" w:cstheme="minorHAnsi"/>
          <w:sz w:val="16"/>
          <w:szCs w:val="16"/>
        </w:rPr>
        <w:t>, действующего на основании Устава,  с другой стороны, совместно именуемые Стороны, в соответствии с п._  ч.1 ст. 93 Федерального закона от 05.04.2013 г. № 44-ФЗ «О контрактной системе в сфере закупок товаров, работ, услуг для обеспечения государственных и муниципальных нужд» заключили настоящий Контракт (далее - Контракт) о нижеследующем:</w:t>
      </w:r>
    </w:p>
    <w:p w:rsidR="00973D8E" w:rsidRPr="00973D8E" w:rsidRDefault="00973D8E" w:rsidP="00973D8E">
      <w:pPr>
        <w:numPr>
          <w:ilvl w:val="0"/>
          <w:numId w:val="5"/>
        </w:numPr>
        <w:tabs>
          <w:tab w:val="left" w:pos="284"/>
        </w:tabs>
        <w:spacing w:before="120" w:after="120"/>
        <w:ind w:left="0"/>
        <w:jc w:val="center"/>
        <w:rPr>
          <w:rFonts w:asciiTheme="minorHAnsi" w:hAnsiTheme="minorHAnsi" w:cstheme="minorHAnsi"/>
          <w:b/>
          <w:sz w:val="16"/>
          <w:szCs w:val="16"/>
        </w:rPr>
      </w:pPr>
      <w:r w:rsidRPr="00973D8E">
        <w:rPr>
          <w:rFonts w:asciiTheme="minorHAnsi" w:hAnsiTheme="minorHAnsi" w:cstheme="minorHAnsi"/>
          <w:b/>
          <w:sz w:val="16"/>
          <w:szCs w:val="16"/>
        </w:rPr>
        <w:t>ПРЕДМЕТ КОНТРАКТА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ТСО обязуется поставлять Заказчику тепловую энергию на объекты Заказчика, указанные в Приложении № 1, в объеме, режиме и с качеством, определенными условиями настоящего Контракта, а Заказчик обязуется принимать тепловую энергию, оплачивать тепловую энергию, соблюдать режим потребления в объёме, сроки и на условиях, предусмотренных настоящим Контрактом, а также обеспечивать безопасность эксплуатации находящихся в его ведении сетей и исправность используемых им приборов и оборудования, связанных с потреблением тепловой энергии по настоящему Контракту.</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Ориентировочный договорной объем отпуска тепловой энергии Заказчику в натуральном выражении определяется ТСО, исходя из заявленного </w:t>
      </w:r>
      <w:r w:rsidR="007F774D">
        <w:rPr>
          <w:rFonts w:asciiTheme="minorHAnsi" w:hAnsiTheme="minorHAnsi" w:cstheme="minorHAnsi"/>
          <w:sz w:val="16"/>
          <w:szCs w:val="16"/>
        </w:rPr>
        <w:t>Заказчиком</w:t>
      </w:r>
      <w:r w:rsidRPr="00973D8E">
        <w:rPr>
          <w:rFonts w:asciiTheme="minorHAnsi" w:hAnsiTheme="minorHAnsi" w:cstheme="minorHAnsi"/>
          <w:sz w:val="16"/>
          <w:szCs w:val="16"/>
        </w:rPr>
        <w:t xml:space="preserve"> объема в количестве </w:t>
      </w:r>
      <w:r w:rsidR="007F774D">
        <w:rPr>
          <w:rFonts w:asciiTheme="minorHAnsi" w:hAnsiTheme="minorHAnsi" w:cstheme="minorHAnsi"/>
          <w:b/>
          <w:sz w:val="16"/>
          <w:szCs w:val="16"/>
        </w:rPr>
        <w:t>_________</w:t>
      </w:r>
      <w:r w:rsidRPr="00973D8E">
        <w:rPr>
          <w:rFonts w:asciiTheme="minorHAnsi" w:hAnsiTheme="minorHAnsi" w:cstheme="minorHAnsi"/>
          <w:sz w:val="16"/>
          <w:szCs w:val="16"/>
        </w:rPr>
        <w:t xml:space="preserve">Гкал на </w:t>
      </w:r>
      <w:r w:rsidR="007F774D">
        <w:rPr>
          <w:rFonts w:asciiTheme="minorHAnsi" w:hAnsiTheme="minorHAnsi" w:cstheme="minorHAnsi"/>
          <w:sz w:val="16"/>
          <w:szCs w:val="16"/>
        </w:rPr>
        <w:t>_________</w:t>
      </w:r>
      <w:r w:rsidRPr="00973D8E">
        <w:rPr>
          <w:rFonts w:asciiTheme="minorHAnsi" w:hAnsiTheme="minorHAnsi" w:cstheme="minorHAnsi"/>
          <w:sz w:val="16"/>
          <w:szCs w:val="16"/>
        </w:rPr>
        <w:t xml:space="preserve"> месяцев, (Приложение № 2), с величиной максимальной тепловой нагрузки теплопотребляющих установок Заказчика </w:t>
      </w:r>
      <w:r w:rsidRPr="00973D8E">
        <w:rPr>
          <w:rFonts w:asciiTheme="minorHAnsi" w:hAnsiTheme="minorHAnsi" w:cstheme="minorHAnsi"/>
          <w:b/>
          <w:sz w:val="16"/>
          <w:szCs w:val="16"/>
          <w:u w:val="single"/>
        </w:rPr>
        <w:t xml:space="preserve"> </w:t>
      </w:r>
      <w:r w:rsidR="007F774D">
        <w:rPr>
          <w:rFonts w:asciiTheme="minorHAnsi" w:hAnsiTheme="minorHAnsi" w:cstheme="minorHAnsi"/>
          <w:b/>
          <w:sz w:val="16"/>
          <w:szCs w:val="16"/>
          <w:u w:val="single"/>
        </w:rPr>
        <w:t>__________</w:t>
      </w:r>
      <w:r w:rsidRPr="00973D8E">
        <w:rPr>
          <w:rFonts w:asciiTheme="minorHAnsi" w:hAnsiTheme="minorHAnsi" w:cstheme="minorHAnsi"/>
          <w:sz w:val="16"/>
          <w:szCs w:val="16"/>
        </w:rPr>
        <w:t xml:space="preserve">Гкал/час, в том числе: на отопление </w:t>
      </w:r>
      <w:r w:rsidR="007F774D">
        <w:rPr>
          <w:rFonts w:asciiTheme="minorHAnsi" w:hAnsiTheme="minorHAnsi" w:cstheme="minorHAnsi"/>
          <w:b/>
          <w:sz w:val="16"/>
          <w:szCs w:val="16"/>
          <w:u w:val="single"/>
        </w:rPr>
        <w:t>_______</w:t>
      </w:r>
      <w:r w:rsidRPr="00973D8E">
        <w:rPr>
          <w:rFonts w:asciiTheme="minorHAnsi" w:hAnsiTheme="minorHAnsi" w:cstheme="minorHAnsi"/>
          <w:b/>
          <w:sz w:val="16"/>
          <w:szCs w:val="16"/>
          <w:u w:val="single"/>
        </w:rPr>
        <w:t xml:space="preserve"> </w:t>
      </w:r>
      <w:r w:rsidRPr="00973D8E">
        <w:rPr>
          <w:rFonts w:asciiTheme="minorHAnsi" w:hAnsiTheme="minorHAnsi" w:cstheme="minorHAnsi"/>
          <w:sz w:val="16"/>
          <w:szCs w:val="16"/>
        </w:rPr>
        <w:t xml:space="preserve">Гкал/час, при температуре наружного воздуха Тнв-34 град. С; на ГВС </w:t>
      </w:r>
      <w:r w:rsidR="007F774D">
        <w:rPr>
          <w:rFonts w:asciiTheme="minorHAnsi" w:hAnsiTheme="minorHAnsi" w:cstheme="minorHAnsi"/>
          <w:b/>
          <w:sz w:val="16"/>
          <w:szCs w:val="16"/>
          <w:u w:val="single"/>
        </w:rPr>
        <w:t>____________</w:t>
      </w:r>
      <w:r w:rsidRPr="00973D8E">
        <w:rPr>
          <w:rFonts w:asciiTheme="minorHAnsi" w:hAnsiTheme="minorHAnsi" w:cstheme="minorHAnsi"/>
          <w:b/>
          <w:sz w:val="16"/>
          <w:szCs w:val="16"/>
          <w:u w:val="single"/>
        </w:rPr>
        <w:t xml:space="preserve"> </w:t>
      </w:r>
      <w:r w:rsidRPr="00973D8E">
        <w:rPr>
          <w:rFonts w:asciiTheme="minorHAnsi" w:hAnsiTheme="minorHAnsi" w:cstheme="minorHAnsi"/>
          <w:sz w:val="16"/>
          <w:szCs w:val="16"/>
        </w:rPr>
        <w:t xml:space="preserve">Гкал/час; </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Цена настоящего Контракта составляет </w:t>
      </w:r>
      <w:r w:rsidR="007F774D">
        <w:rPr>
          <w:rFonts w:asciiTheme="minorHAnsi" w:hAnsiTheme="minorHAnsi" w:cstheme="minorHAnsi"/>
          <w:sz w:val="16"/>
          <w:szCs w:val="16"/>
        </w:rPr>
        <w:t>_________________________________________________</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Местом исполнения обязательств ТСО является точка поставки, которая располагается на границе балансовой принадлежности теплопотребляющей установки (либо тепловой сети </w:t>
      </w:r>
      <w:r w:rsidR="007F774D">
        <w:rPr>
          <w:rFonts w:asciiTheme="minorHAnsi" w:hAnsiTheme="minorHAnsi" w:cstheme="minorHAnsi"/>
          <w:sz w:val="16"/>
          <w:szCs w:val="16"/>
        </w:rPr>
        <w:t>Заказчика</w:t>
      </w:r>
      <w:r w:rsidRPr="00973D8E">
        <w:rPr>
          <w:rFonts w:asciiTheme="minorHAnsi" w:hAnsiTheme="minorHAnsi" w:cstheme="minorHAnsi"/>
          <w:sz w:val="16"/>
          <w:szCs w:val="16"/>
        </w:rPr>
        <w:t>) и тепловой сети ТСО (либо Теплосетевой организации) (либо в точке подключения (технологического присоединения) к бесхозяйной тепловой сети), установленной Актом разграничения балансовой принадлежности сетей и эксплуатационной ответственности Сторон (Приложение № 3).</w:t>
      </w:r>
    </w:p>
    <w:p w:rsidR="00973D8E" w:rsidRPr="00973D8E" w:rsidRDefault="00973D8E" w:rsidP="00973D8E">
      <w:pPr>
        <w:numPr>
          <w:ilvl w:val="0"/>
          <w:numId w:val="5"/>
        </w:numPr>
        <w:shd w:val="clear" w:color="auto" w:fill="FFFFFF"/>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ПРАВА И ОБЯЗАННОСТИ ТСО</w:t>
      </w:r>
    </w:p>
    <w:p w:rsidR="00973D8E" w:rsidRPr="00973D8E" w:rsidRDefault="00973D8E" w:rsidP="00973D8E">
      <w:pPr>
        <w:numPr>
          <w:ilvl w:val="1"/>
          <w:numId w:val="5"/>
        </w:numPr>
        <w:tabs>
          <w:tab w:val="left" w:pos="426"/>
        </w:tabs>
        <w:ind w:left="0" w:firstLine="0"/>
        <w:rPr>
          <w:rFonts w:asciiTheme="minorHAnsi" w:hAnsiTheme="minorHAnsi" w:cstheme="minorHAnsi"/>
          <w:b/>
          <w:sz w:val="16"/>
          <w:szCs w:val="16"/>
        </w:rPr>
      </w:pPr>
      <w:r w:rsidRPr="00973D8E">
        <w:rPr>
          <w:rFonts w:asciiTheme="minorHAnsi" w:hAnsiTheme="minorHAnsi" w:cstheme="minorHAnsi"/>
          <w:b/>
          <w:sz w:val="16"/>
          <w:szCs w:val="16"/>
        </w:rPr>
        <w:t>ТСО обязуется: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Поставлять Заказчику для теплоснабжения объектов, указанных в Приложении №1 к настоящему Контракту, тепловую энергию в ориентировочном объеме (Приложение №2) и с качеством, установленным настоящим Контрактом, при обеспечении Заказчиком режима потребления тепловой энергии.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Обеспечить надежность теплоснабжения Заказчика в соответствии с требованиями технических регламентов, иными обязательными требованиями по обеспечению надежности теплоснабжения и действующим законодательством РФ.</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Обеспечить качество теплоснабжения в точке поставки, а именно температуру теплоносителя и давление в подающем трубопроводе в соответствии с разделом </w:t>
      </w:r>
      <w:r w:rsidRPr="00973D8E">
        <w:rPr>
          <w:rFonts w:asciiTheme="minorHAnsi" w:hAnsiTheme="minorHAnsi" w:cstheme="minorHAnsi"/>
          <w:sz w:val="16"/>
          <w:szCs w:val="16"/>
          <w:lang w:val="en-US"/>
        </w:rPr>
        <w:t>III</w:t>
      </w:r>
      <w:r w:rsidRPr="00973D8E">
        <w:rPr>
          <w:rFonts w:asciiTheme="minorHAnsi" w:hAnsiTheme="minorHAnsi" w:cstheme="minorHAnsi"/>
          <w:sz w:val="16"/>
          <w:szCs w:val="16"/>
        </w:rPr>
        <w:t xml:space="preserve"> режимной карты (Приложение №4).</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Принимать участие в комиссионных проверках, организованных по инициативе Заказчика, по фактам несоблюдения надежности и качества поставки тепловой энергии, с составлением соответствующих актов. </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Заказчик уведомляет ТСО о проведении комиссионной проверки до 12 час. рабочего дня (местного времени), предшествующего дате комиссионной проверки.</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 xml:space="preserve">В случае, если Заказчик уведомил ТСО позднее 12 час. рабочего дня (местного времени), то дата комиссионной проверки, с участием представителя ТСО, переносится на следующий рабочий день от первоначально планируемой даты проверки.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Уведомлять Заказчика о причинах и предполагаемой продолжительности отключения подачи тепловой энергии, в случае, если проведение ремонтных работ невозможно без ограничения режима потребления, любым доступным способом уведомления:</w:t>
      </w:r>
    </w:p>
    <w:p w:rsidR="00973D8E" w:rsidRPr="00973D8E" w:rsidRDefault="00973D8E" w:rsidP="00973D8E">
      <w:pPr>
        <w:shd w:val="clear" w:color="auto" w:fill="FFFFFF"/>
        <w:suppressAutoHyphens/>
        <w:jc w:val="both"/>
        <w:rPr>
          <w:rFonts w:asciiTheme="minorHAnsi" w:hAnsiTheme="minorHAnsi" w:cstheme="minorHAnsi"/>
          <w:sz w:val="16"/>
          <w:szCs w:val="16"/>
        </w:rPr>
      </w:pPr>
      <w:r w:rsidRPr="00973D8E">
        <w:rPr>
          <w:rFonts w:asciiTheme="minorHAnsi" w:hAnsiTheme="minorHAnsi" w:cstheme="minorHAnsi"/>
          <w:sz w:val="16"/>
          <w:szCs w:val="16"/>
        </w:rPr>
        <w:t>- не менее, чем за 12 (двенадцать) часов в любое время года - до начала проведения внеплановых ремонтов;</w:t>
      </w:r>
    </w:p>
    <w:p w:rsidR="00973D8E" w:rsidRPr="00973D8E" w:rsidRDefault="00973D8E" w:rsidP="00973D8E">
      <w:pPr>
        <w:shd w:val="clear" w:color="auto" w:fill="FFFFFF"/>
        <w:suppressAutoHyphens/>
        <w:jc w:val="both"/>
        <w:rPr>
          <w:rFonts w:asciiTheme="minorHAnsi" w:hAnsiTheme="minorHAnsi" w:cstheme="minorHAnsi"/>
          <w:sz w:val="16"/>
          <w:szCs w:val="16"/>
        </w:rPr>
      </w:pPr>
      <w:r w:rsidRPr="00973D8E">
        <w:rPr>
          <w:rFonts w:asciiTheme="minorHAnsi" w:hAnsiTheme="minorHAnsi" w:cstheme="minorHAnsi"/>
          <w:sz w:val="16"/>
          <w:szCs w:val="16"/>
        </w:rPr>
        <w:t>- в течение часа - в случае возникновения аварийной ситуации.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Возобновлять, в случае исполнения Заказчиком в полном объеме требования о погашении (оплате) задолженности, подачу тепловой энергии в период ограничения режима потребления, не позднее чем через 48 часов с момента поступления денежных средств на расчетный счет ТСО.</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b/>
          <w:sz w:val="16"/>
          <w:szCs w:val="16"/>
        </w:rPr>
        <w:t>ТСО имеет право:</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Осуществлять контроль соблюдения Заказчиком условий настоящего Контракта, в том числе технического состояния систем теплопотребления, режимов теплопотребления, согласованной настоящим Контрактом, а </w:t>
      </w:r>
      <w:proofErr w:type="gramStart"/>
      <w:r w:rsidRPr="00973D8E">
        <w:rPr>
          <w:rFonts w:asciiTheme="minorHAnsi" w:hAnsiTheme="minorHAnsi" w:cstheme="minorHAnsi"/>
          <w:sz w:val="16"/>
          <w:szCs w:val="16"/>
        </w:rPr>
        <w:t>так же</w:t>
      </w:r>
      <w:proofErr w:type="gramEnd"/>
      <w:r w:rsidRPr="00973D8E">
        <w:rPr>
          <w:rFonts w:asciiTheme="minorHAnsi" w:hAnsiTheme="minorHAnsi" w:cstheme="minorHAnsi"/>
          <w:sz w:val="16"/>
          <w:szCs w:val="16"/>
        </w:rPr>
        <w:t xml:space="preserve"> требовать исполнения Заказчиком условий настоящего Контракта.</w:t>
      </w:r>
    </w:p>
    <w:p w:rsidR="00973D8E" w:rsidRPr="00973D8E" w:rsidRDefault="00973D8E" w:rsidP="00973D8E">
      <w:pPr>
        <w:numPr>
          <w:ilvl w:val="2"/>
          <w:numId w:val="5"/>
        </w:numPr>
        <w:tabs>
          <w:tab w:val="left" w:pos="0"/>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Ограничивать и прекращать подачу тепловой энергии Заказчику с уведомлением в порядке, установленном действующим законодательством, в следующих случаях:</w:t>
      </w:r>
    </w:p>
    <w:p w:rsidR="00973D8E" w:rsidRPr="00973D8E" w:rsidRDefault="00973D8E" w:rsidP="00973D8E">
      <w:pPr>
        <w:shd w:val="clear" w:color="auto" w:fill="FFFFFF"/>
        <w:tabs>
          <w:tab w:val="left" w:pos="0"/>
        </w:tabs>
        <w:jc w:val="both"/>
        <w:rPr>
          <w:rFonts w:asciiTheme="minorHAnsi" w:hAnsiTheme="minorHAnsi" w:cstheme="minorHAnsi"/>
          <w:sz w:val="16"/>
          <w:szCs w:val="16"/>
        </w:rPr>
      </w:pPr>
      <w:r w:rsidRPr="00973D8E">
        <w:rPr>
          <w:rFonts w:asciiTheme="minorHAnsi" w:hAnsiTheme="minorHAnsi" w:cstheme="minorHAnsi"/>
          <w:sz w:val="16"/>
          <w:szCs w:val="16"/>
        </w:rPr>
        <w:t>- неисполнение или ненадлежащее исполнение Заказчиком обязательств по оплате тепловой энергии в размере, превышающем размер платы за более чем один период платежа, установленный настоящим Контрактом, а также нарушение условий настоящего Контракта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обязательных требований безопасной эксплуатации теплопотребляющих установок;</w:t>
      </w:r>
    </w:p>
    <w:p w:rsidR="00973D8E" w:rsidRPr="00973D8E" w:rsidRDefault="00973D8E" w:rsidP="00973D8E">
      <w:pPr>
        <w:shd w:val="clear" w:color="auto" w:fill="FFFFFF"/>
        <w:tabs>
          <w:tab w:val="left" w:pos="0"/>
        </w:tabs>
        <w:jc w:val="both"/>
        <w:rPr>
          <w:rFonts w:asciiTheme="minorHAnsi" w:hAnsiTheme="minorHAnsi" w:cstheme="minorHAnsi"/>
          <w:sz w:val="16"/>
          <w:szCs w:val="16"/>
        </w:rPr>
      </w:pPr>
      <w:r w:rsidRPr="00973D8E">
        <w:rPr>
          <w:rFonts w:asciiTheme="minorHAnsi" w:hAnsiTheme="minorHAnsi" w:cstheme="minorHAnsi"/>
          <w:sz w:val="16"/>
          <w:szCs w:val="16"/>
        </w:rPr>
        <w:t>-  выявление фактов бездоговорного потребления тепловой энергии и (или) теплоносителя;</w:t>
      </w:r>
    </w:p>
    <w:p w:rsidR="00973D8E" w:rsidRPr="00973D8E" w:rsidRDefault="00973D8E" w:rsidP="00973D8E">
      <w:pPr>
        <w:shd w:val="clear" w:color="auto" w:fill="FFFFFF"/>
        <w:tabs>
          <w:tab w:val="left" w:pos="0"/>
        </w:tabs>
        <w:jc w:val="both"/>
        <w:rPr>
          <w:rFonts w:asciiTheme="minorHAnsi" w:hAnsiTheme="minorHAnsi" w:cstheme="minorHAnsi"/>
          <w:sz w:val="16"/>
          <w:szCs w:val="16"/>
        </w:rPr>
      </w:pPr>
      <w:r w:rsidRPr="00973D8E">
        <w:rPr>
          <w:rFonts w:asciiTheme="minorHAnsi" w:hAnsiTheme="minorHAnsi" w:cstheme="minorHAnsi"/>
          <w:sz w:val="16"/>
          <w:szCs w:val="16"/>
        </w:rPr>
        <w:t>- возникновение (угроза возникновения) аварийных ситуаций в системе теплоснабжения;</w:t>
      </w:r>
    </w:p>
    <w:p w:rsidR="00973D8E" w:rsidRPr="00973D8E" w:rsidRDefault="00973D8E" w:rsidP="00973D8E">
      <w:pPr>
        <w:tabs>
          <w:tab w:val="left" w:pos="0"/>
        </w:tabs>
        <w:jc w:val="both"/>
        <w:rPr>
          <w:rFonts w:asciiTheme="minorHAnsi" w:hAnsiTheme="minorHAnsi" w:cstheme="minorHAnsi"/>
          <w:b/>
          <w:sz w:val="16"/>
          <w:szCs w:val="16"/>
        </w:rPr>
      </w:pPr>
      <w:r w:rsidRPr="00973D8E">
        <w:rPr>
          <w:rFonts w:asciiTheme="minorHAnsi" w:hAnsiTheme="minorHAnsi" w:cstheme="minorHAnsi"/>
          <w:sz w:val="16"/>
          <w:szCs w:val="16"/>
        </w:rPr>
        <w:t>- иные случаи, предусмотренные нормативными правовыми актами Российской Федерации.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Направлять своих представителей с целью осуществления проверки и обследования систем теплопотребления и узлов учета Заказчика, в присутствии уполномоченного представителя Заказчика, с составлением двустороннего акта.</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Выдавать разрешение и контролировать включение и выключение тепловых пунктов, систем теплопотребления Заказчика.</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Осуществлять контроль установления персоналом Заказчика расхода теплоносителя.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Осуществлять полное ограничение режима теплопотребления в случае невыполнения Заказчиком действий по самостоятельному частичному или полному ограничению режима теплопотребления.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Участвовать в работе комиссии по проверке готовности Заказчика к отопительному периоду.</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Возобновлять отпуск тепловой энергии Заказчику в начале отопительного периода только после предъявления в ТСО утверждённого в установленном порядке Паспорта (Акта) готовности к отопительному периоду находящихся в эксплуатационной ответственности Заказчика сетей и систем теплопотребления.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Отказаться от исполнения настоящего Контракта в одностороннем порядке полностью (расторгнуть Контракт), в случае существенного нарушения сроков оплаты Заказчиком (двух и более расчетных периодов).</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lastRenderedPageBreak/>
        <w:t xml:space="preserve">Контракт считается расторгнутым по истечении 10 (десяти) дней с момента получения Заказчиком уведомления ТСО об одностороннем отказе от исполнения настоящего Контракта.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Требовать в установленном законодательством Российской Федерации порядке компенсации Заказчиком затрат, понесенных ТСО в связи с введением ограничения режима потребления и в связи с восстановлением режима потребления.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наличии у ТСО портала, предоставляющего необходимую информацию во взаимоотношениях Сторон по настоящему Контракту, возможность направления и получения информационных сообщений, а также получения доступа Заказчика к библиотеке нормативно-правовых актов, выдавать Заказчику учетную запись и пароль для входа на портал Потребителя.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Осуществлять иные права и обязанности, предусмотренные действующим законодательством.</w:t>
      </w:r>
    </w:p>
    <w:p w:rsidR="00973D8E" w:rsidRPr="00973D8E" w:rsidRDefault="00973D8E" w:rsidP="00973D8E">
      <w:pPr>
        <w:numPr>
          <w:ilvl w:val="0"/>
          <w:numId w:val="5"/>
        </w:numPr>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ПРАВА И ОБЯЗАННОСТИ ЗАКАЗЧИКА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b/>
          <w:sz w:val="16"/>
          <w:szCs w:val="16"/>
        </w:rPr>
        <w:t>Заказчик обязуется: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Исполнять условия настоящего Контракта, в том числе оплачивать принятую тепловую энергию в соответствии с условиями настоящего Контракта, а также соблюдать режим потребления тепловой энергии.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Предоставлять:</w:t>
      </w:r>
    </w:p>
    <w:p w:rsidR="00973D8E" w:rsidRPr="00973D8E" w:rsidRDefault="00973D8E" w:rsidP="00973D8E">
      <w:pPr>
        <w:jc w:val="both"/>
        <w:rPr>
          <w:rFonts w:asciiTheme="minorHAnsi" w:hAnsiTheme="minorHAnsi" w:cstheme="minorHAnsi"/>
          <w:sz w:val="16"/>
          <w:szCs w:val="16"/>
        </w:rPr>
      </w:pPr>
      <w:r w:rsidRPr="00973D8E">
        <w:rPr>
          <w:rFonts w:asciiTheme="minorHAnsi" w:hAnsiTheme="minorHAnsi" w:cstheme="minorHAnsi"/>
          <w:sz w:val="16"/>
          <w:szCs w:val="16"/>
        </w:rPr>
        <w:t>- не позднее 01 (первого) февраля текущего года заявку на величину потребления тепловой энергии;</w:t>
      </w:r>
    </w:p>
    <w:p w:rsidR="00973D8E" w:rsidRPr="00973D8E" w:rsidRDefault="00973D8E" w:rsidP="00973D8E">
      <w:pPr>
        <w:jc w:val="both"/>
        <w:rPr>
          <w:rFonts w:asciiTheme="minorHAnsi" w:hAnsiTheme="minorHAnsi" w:cstheme="minorHAnsi"/>
          <w:sz w:val="16"/>
          <w:szCs w:val="16"/>
        </w:rPr>
      </w:pPr>
      <w:r w:rsidRPr="00973D8E">
        <w:rPr>
          <w:rFonts w:asciiTheme="minorHAnsi" w:hAnsiTheme="minorHAnsi" w:cstheme="minorHAnsi"/>
          <w:sz w:val="16"/>
          <w:szCs w:val="16"/>
        </w:rPr>
        <w:t>- в срок до 10 декабря предыдущего года документы, подтверждающие финансирование соответствующим министерством (ведомством) оплаты потребления тепловой энергии на предстоящий год (с разбивкой по месяцам).</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 случае исчерпания выделенного лимита бюджетных обязательств своевременно обратиться к Главному распорядителю бюджетных средств за дополнительным лимитом финансирования потребленной тепловой энергии и заключить с ТСО новый Контракт в пределах дополнительно выделенных лимитов.</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Обеспечить температуру теплоносителя в обратном трубопроводе в точке поставки в соответствии с температурным графиком с превышением не более 5 %.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 Не превышать максимальный расход теплоносителя, установленный в Приложении №4.</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 Не превышать размер нормативной утечки теплоносителя, установленной разделом </w:t>
      </w:r>
      <w:r w:rsidRPr="00973D8E">
        <w:rPr>
          <w:rFonts w:asciiTheme="minorHAnsi" w:hAnsiTheme="minorHAnsi" w:cstheme="minorHAnsi"/>
          <w:sz w:val="16"/>
          <w:szCs w:val="16"/>
          <w:lang w:val="en-US"/>
        </w:rPr>
        <w:t>IV</w:t>
      </w:r>
      <w:r w:rsidRPr="00973D8E">
        <w:rPr>
          <w:rFonts w:asciiTheme="minorHAnsi" w:hAnsiTheme="minorHAnsi" w:cstheme="minorHAnsi"/>
          <w:sz w:val="16"/>
          <w:szCs w:val="16"/>
        </w:rPr>
        <w:t xml:space="preserve"> режимной картой (Приложение № 4). </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Поддерживать давление в обратном трубопроводе со стороны теплопотребляющих установок достаточным для обеспечения полного залива местной системы.</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Возвращать теплоноситель с качеством, соответствующим действующим нормам и правилам.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Производить установку, снятие, замену дроссельных устройств (сопел, шайб), с учетом рекомендаций ТСО и в присутствии представителя ТСО на тепловых узлах, находящихся в зоне эксплуатационной ответственности Заказчика, с оформлением двустороннего акта. Установка максимального циркуляционного расхода теплоносителя регулятором расхода у Заказчика производится исключительно в присутствии представителя ТСО.</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Обеспечить безопасность эксплуатации и исправность теплопотребляющих установок и тепловых сетей, их соответствие установленным техническим требованиям, выданным техническим условиям и проектной документации.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Отключать свои теплопотребляющие установки в сроки, согласованные с ТСО, для проведения ремонтных работ в тепловых сетях и установках, обеспечить их сохранность в период устранения технологических нарушений и аварий.</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Обеспечить доступ к принадлежащим Заказчику теплопотребляющим установкам уполномоченных представителей ТСО для осуществления действий по ограничению режима потребления, в том числе по полному отключению потребления, в случае невыполнения Заказчиком действий по самостоятельному ограничению режима потребления и отсутствия технической возможности введения частичного ограничения силами ТСО.</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Представитель ТСО имеет право опломбировать отключенные теплопотребляющие установки.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Принимать участие в комиссионных проверках, организованных по инициативе ТСО, по фактам несоблюдения надежности и качества потребления тепловой энергии, с составлением соответствующих актов.</w:t>
      </w:r>
    </w:p>
    <w:p w:rsidR="00973D8E" w:rsidRPr="00973D8E" w:rsidRDefault="00973D8E" w:rsidP="00973D8E">
      <w:pPr>
        <w:tabs>
          <w:tab w:val="left" w:pos="567"/>
        </w:tabs>
        <w:jc w:val="both"/>
        <w:rPr>
          <w:rFonts w:asciiTheme="minorHAnsi" w:hAnsiTheme="minorHAnsi" w:cstheme="minorHAnsi"/>
          <w:sz w:val="16"/>
          <w:szCs w:val="16"/>
        </w:rPr>
      </w:pPr>
      <w:r w:rsidRPr="00973D8E">
        <w:rPr>
          <w:rFonts w:asciiTheme="minorHAnsi" w:hAnsiTheme="minorHAnsi" w:cstheme="minorHAnsi"/>
          <w:sz w:val="16"/>
          <w:szCs w:val="16"/>
        </w:rPr>
        <w:t>ТСО уведомляет Заказчика о проведении комиссионной проверки до 12 час. рабочего дня (местного времени), предшествующего дате комиссионной проверки.</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В случае, если ТСО уведомила Заказчика позднее 12 час. рабочего дня (местного времени), предшествующего дате комиссионной проверки, то дата комиссионной проверки с участием представителя Заказчика переносится на следующий рабочий день от первоначально планируемой даты проверки.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Обеспечить организацию коммерческого учета потребляемой тепловой энергии, проводить техническое обслуживание и поверку приборов учёта в соответствии с требованиями действующего законодательства.</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pacing w:val="-2"/>
          <w:sz w:val="16"/>
          <w:szCs w:val="16"/>
        </w:rPr>
        <w:t>Обеспечить сохранность и работоспособность в зоне собственной эксплуатационной ответственности приборов учета тепловой энергии.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Вести учет потребляемой тепловой энергии и объема невозвращенного теплоносителя приборным методом и ежемесячно предоставлять до 25 (Двадцать пятого) числа текущего месяца в ТСО на бумажном носителе отчет о потреблении тепловой энергии.</w:t>
      </w:r>
    </w:p>
    <w:p w:rsidR="00973D8E" w:rsidRPr="00973D8E" w:rsidRDefault="00973D8E" w:rsidP="00973D8E">
      <w:pPr>
        <w:tabs>
          <w:tab w:val="left" w:pos="567"/>
        </w:tabs>
        <w:jc w:val="both"/>
        <w:rPr>
          <w:rFonts w:asciiTheme="minorHAnsi" w:hAnsiTheme="minorHAnsi" w:cstheme="minorHAnsi"/>
          <w:sz w:val="16"/>
          <w:szCs w:val="16"/>
        </w:rPr>
      </w:pPr>
      <w:r w:rsidRPr="00973D8E">
        <w:rPr>
          <w:rFonts w:asciiTheme="minorHAnsi" w:hAnsiTheme="minorHAnsi" w:cstheme="minorHAnsi"/>
          <w:sz w:val="16"/>
          <w:szCs w:val="16"/>
        </w:rPr>
        <w:t>Отчет о потреблении тепловой энергии, подписанный уполномоченным лицом Заказчика, заверенный печатью Заказчика, должен содержать данные согласно Правилам коммерческого учета тепловой энергии, теплоносителя, утвержденными Постановлением Правительства РФ № 1034 от 18.11.2013 г., зафиксированные прибором учета, а также информацию о наименовании Заказчика, номере Контракта, адресе объекта, предоставляется нарочно в письменном виде.</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Отчет о потреблении тепловой энергии может быть представлен на электронных носителях или с использованием автоматизированной информационно-измерительной системы, в том числе через портал Потребителя.</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Известить ТСО письменно в течение суток с момента обнаружения неисправности приборов учёта, принадлежащих Заказчику, или их несоответствия требованиям Правил коммерческого учёта тепловой энергии, утвержденных Постановлением Правительства РФ от 18.11.2013 № 1034.</w:t>
      </w:r>
    </w:p>
    <w:p w:rsidR="00973D8E" w:rsidRPr="00973D8E" w:rsidRDefault="00973D8E" w:rsidP="00973D8E">
      <w:pPr>
        <w:tabs>
          <w:tab w:val="left" w:pos="567"/>
        </w:tabs>
        <w:jc w:val="both"/>
        <w:rPr>
          <w:rFonts w:asciiTheme="minorHAnsi" w:hAnsiTheme="minorHAnsi" w:cstheme="minorHAnsi"/>
          <w:sz w:val="16"/>
          <w:szCs w:val="16"/>
        </w:rPr>
      </w:pPr>
      <w:r w:rsidRPr="00973D8E">
        <w:rPr>
          <w:rFonts w:asciiTheme="minorHAnsi" w:hAnsiTheme="minorHAnsi" w:cstheme="minorHAnsi"/>
          <w:sz w:val="16"/>
          <w:szCs w:val="16"/>
        </w:rPr>
        <w:t>В случае отсутствия подключения к АСКУТЭ (автоматизированной системе коммерческого учета тепловой энергии) составить соответствующий Акт о неисправности, подписанный представителями Заказчика и обслуживающей организации и передать этот Акт в ТСО вместе с отчетом о расходе тепловой энергии по приборам учета за соответствующий период в сроки, определенные Контрактом. Произвести их ремонт или замену.</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При несвоевременном сообщении Заказчиком о нарушениях функционирования узла учета, расчет расхода тепловой энергии, теплоносителя за отчетный период производится расчетным путем в соответствии с Разделом 5 настоящего Контракта.</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Подготовить к началу отопительного периода тепловые сети и теплопотребляющие установки для работы в зимних условиях в соответствии с Правилами оценки готовности к отопительному периоду, утв. приказом Минэнерго РФ от 12.03.2013 № 103, получить Паспорт (Акт) готовности к отопительному периоду в установленном порядке.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Уведомить ТСО в течение 3 (трех) рабочих дней об изменении наименования, места регистрации и (или) почтовых / банковских реквизитов.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Уведомить ТСО о прекращении потребления тепловой энергии за 3 (три) рабочих дня до планируемой даты и произвести полный расчёт за потребленную тепловую энергию.</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За 30 (тридцать) дней до прекращения деятельности письменно сообщить в ТСО о расторжении настоящего Контракта и произвести полный расчёт за тепловую энергию.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Осуществить отсоединение теплопотребляющих установок от системы теплоснабжения в течение 3 (трех) рабочих дней с момента расторжения настоящего Контракта при отсутствии потребления тепловой энергии, либо заключить с ТСО договор оказания услуг по поддержанию резервной мощности.</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lastRenderedPageBreak/>
        <w:t>Оплатить ТСО объем сверхконтрактного потребления или потребления с нарушением режима потребления тепловой энергии (за исключением случая указанного в п. 8.7), в том числе в случае превышения фактического объема потребления тепловой энергии и (или) теплоносителя над контрактным объемом потребления, или потребления при отсутствии коммерческого учета тепловой энергии, теплоносителя в случаях, предусмотренных законодательством Российской Федерации, исходя из контрактной величины тепловой нагрузки, с применением повышающего коэффициента, установленного органом исполнительной власти субъекта Российской Федерации в области государственного регулирования тарифов.</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 xml:space="preserve">Оплата объема </w:t>
      </w:r>
      <w:proofErr w:type="spellStart"/>
      <w:r w:rsidRPr="00973D8E">
        <w:rPr>
          <w:rFonts w:asciiTheme="minorHAnsi" w:hAnsiTheme="minorHAnsi" w:cstheme="minorHAnsi"/>
          <w:sz w:val="16"/>
          <w:szCs w:val="16"/>
        </w:rPr>
        <w:t>сверхконтрактногопотребления</w:t>
      </w:r>
      <w:proofErr w:type="spellEnd"/>
      <w:r w:rsidRPr="00973D8E">
        <w:rPr>
          <w:rFonts w:asciiTheme="minorHAnsi" w:hAnsiTheme="minorHAnsi" w:cstheme="minorHAnsi"/>
          <w:sz w:val="16"/>
          <w:szCs w:val="16"/>
        </w:rPr>
        <w:t xml:space="preserve"> в предусмотренных настоящим пунктом случаях производится Заказчиком одновременно с оплатой стоимости тепловой энергии, потребленных на объектах теплоснабжения Заказчика в порядке, предусмотренном разделом 7 настоящего Контракта.</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Обеспечить надлежащее техническое состояние и эксплуатацию теплопотребляющих энергоустановок, установку на индивидуальных тепловых пунктах рекомендованных ТСО дроссельных и смесительных устройств, а также сохранность пломб на приборах учета, дроссельных и смесительных устройствах.</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Ежегодно, при подготовке к отопительному периоду производить гидравлические испытания на плотность и прочность, а также гидропневматическую промывку теплопотребляющих энергоустановок в присутствии представителя ТСО, с составлением соответствующих актов.</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 случае аварийной ситуации организовать работу ответственного персонала для опорожнения, ремонта и запуска тепловых сетей, теплопотребляющих установок в любое время суток и в выходные дни.</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b/>
          <w:sz w:val="16"/>
          <w:szCs w:val="16"/>
        </w:rPr>
        <w:t>Заказчик имеет право:</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Подключать к своим тепловым сетям субпотребителей, а также новые реконструированные тепловые сети и теплопотребляющие установки исключительно с письменного разрешения ТСО и уполномоченного надзорного органа. </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Заявлять в ТСО об ошибках, обнаруженных в расчетном документе в течение 5 (пяти) рабочих дней с момента выставления расчетного документа. Подача заявления об ошибке не освобождает Заказчика от обязанности оплатить в установленный срок принятую тепловую энергию по цене и в объеме, указанные в расчетном документе. Если ТСО согласна с наличием ошибки в расчетном документе, корректировка расчетного документа производится в следующем расчетном периоде. Если ТСО не согласна с наличием ошибки, ТСО уведомляет Заказчика в установленном настоящим Контрактом порядке. Разногласия по расчетному документу разрешаются Сторонами в порядке переговоров.</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Возложить обязательство по оплате потребленной тепловой энергии на третьих лиц, в том числе на субпотребителей (статья 313 Гражданского кодекса Российской Федерации), при этом в основании платежного документа плательщик должен указать наименование Заказчика, номер и дату настоящего Контракта. За неисполнение денежного обязательства третьими лицами Заказчик несет ответственность, предусмотренную п.8.2. настоящего Контракта.</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Отказаться от исполнения Контракта с единой теплоснабжающей организацией и заключить Контракт с иной теплоснабжающей организацией в соответствии с положениями пунктов 29-32 Правил организации теплоснабжения в Российской Федерации, утвержденных Постановлением Правительства РФ от 08.08.2012 № 808.</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Отказаться от исполнения Контракта в соответствие с нормами гражданского законодательства.</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осуществлении отказа от Контракта Заказчик обязан уведомить ТСО об отказе в письменном виде не менее, чем за 1 месяц до даты предполагаемого прекращения Контракта. При этом Контракт считается расторгнутым со дня, установленного уведомлением об отказе.</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В случае, если уведомление об отказе от исполнения Контракта не содержит дату предполагаемого расторжения Контракта, Контракт считается расторгнутым со дня, следующим за истечением 1 месяца со дня поступления уведомления в ТСО.</w:t>
      </w:r>
    </w:p>
    <w:p w:rsidR="00973D8E" w:rsidRPr="00973D8E" w:rsidRDefault="00973D8E" w:rsidP="00973D8E">
      <w:pPr>
        <w:numPr>
          <w:ilvl w:val="2"/>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отказе от исполнения Контракта Заказчик обязан возместить ТСО убытки, связанные с переходом от единой теплоснабжающей организации к теплоснабжению непосредственно от источника тепловой энергии, в размере, рассчитанном согласно п.30 Правил организации теплоснабжения в Российской Федерации, утвержденных Постановлением Правительства РФ от 08.08.2012 № 808.</w:t>
      </w:r>
    </w:p>
    <w:p w:rsidR="00973D8E" w:rsidRPr="00973D8E" w:rsidRDefault="00973D8E" w:rsidP="00973D8E">
      <w:pPr>
        <w:numPr>
          <w:ilvl w:val="0"/>
          <w:numId w:val="5"/>
        </w:numPr>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ВЗАИМООТНОШЕНИЯ СТОРОН ПРИ ЭКСПЛУАТАЦИИ СЕТЕЙ И СИСТЕМ ТЕПЛОСНАБЖЕНИЯ</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bCs/>
          <w:sz w:val="16"/>
          <w:szCs w:val="16"/>
        </w:rPr>
        <w:t xml:space="preserve">Границы обслуживания и ответственность ТСО и Заказчика устанавливаются согласно «Акту разграничения балансовой принадлежности тепловых сетей и эксплуатационной ответственности сторон» (Приложение № 3). </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bCs/>
          <w:sz w:val="16"/>
          <w:szCs w:val="16"/>
        </w:rPr>
        <w:t>Оперативное руководство работой Заказчика в рамках настоящего Контракта осуществляется персоналом ТСО.</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bCs/>
          <w:sz w:val="16"/>
          <w:szCs w:val="16"/>
        </w:rPr>
        <w:t xml:space="preserve">Для постоянной связи ТСО с Заказчиком и согласования вопросов, связанных с отпуском и прекращением подачи тепловой энергии, Стороны назначают ответственное лицо: </w:t>
      </w:r>
    </w:p>
    <w:p w:rsidR="00973D8E" w:rsidRPr="00973D8E" w:rsidRDefault="00973D8E" w:rsidP="00973D8E">
      <w:pPr>
        <w:jc w:val="both"/>
        <w:rPr>
          <w:rFonts w:asciiTheme="minorHAnsi" w:hAnsiTheme="minorHAnsi" w:cstheme="minorHAnsi"/>
          <w:bCs/>
          <w:sz w:val="16"/>
          <w:szCs w:val="16"/>
        </w:rPr>
      </w:pPr>
      <w:r w:rsidRPr="00973D8E">
        <w:rPr>
          <w:rFonts w:asciiTheme="minorHAnsi" w:hAnsiTheme="minorHAnsi" w:cstheme="minorHAnsi"/>
          <w:bCs/>
          <w:sz w:val="16"/>
          <w:szCs w:val="16"/>
        </w:rPr>
        <w:t>от Заказчика – __________________________, телефон ___________, E-</w:t>
      </w:r>
      <w:proofErr w:type="spellStart"/>
      <w:r w:rsidRPr="00973D8E">
        <w:rPr>
          <w:rFonts w:asciiTheme="minorHAnsi" w:hAnsiTheme="minorHAnsi" w:cstheme="minorHAnsi"/>
          <w:bCs/>
          <w:sz w:val="16"/>
          <w:szCs w:val="16"/>
        </w:rPr>
        <w:t>mail</w:t>
      </w:r>
      <w:proofErr w:type="spellEnd"/>
      <w:r w:rsidRPr="00973D8E">
        <w:rPr>
          <w:rFonts w:asciiTheme="minorHAnsi" w:hAnsiTheme="minorHAnsi" w:cstheme="minorHAnsi"/>
          <w:bCs/>
          <w:sz w:val="16"/>
          <w:szCs w:val="16"/>
        </w:rPr>
        <w:t xml:space="preserve"> _________________, </w:t>
      </w:r>
    </w:p>
    <w:p w:rsidR="00973D8E" w:rsidRPr="00973D8E" w:rsidRDefault="00973D8E" w:rsidP="00973D8E">
      <w:pPr>
        <w:jc w:val="both"/>
        <w:rPr>
          <w:rFonts w:asciiTheme="minorHAnsi" w:hAnsiTheme="minorHAnsi" w:cstheme="minorHAnsi"/>
          <w:bCs/>
          <w:sz w:val="16"/>
          <w:szCs w:val="16"/>
        </w:rPr>
      </w:pPr>
      <w:r w:rsidRPr="00973D8E">
        <w:rPr>
          <w:rFonts w:asciiTheme="minorHAnsi" w:hAnsiTheme="minorHAnsi" w:cstheme="minorHAnsi"/>
          <w:bCs/>
          <w:sz w:val="16"/>
          <w:szCs w:val="16"/>
        </w:rPr>
        <w:t xml:space="preserve">от ТСО </w:t>
      </w:r>
      <w:r w:rsidR="00DF2938">
        <w:rPr>
          <w:rFonts w:asciiTheme="minorHAnsi" w:hAnsiTheme="minorHAnsi" w:cstheme="minorHAnsi"/>
          <w:bCs/>
          <w:sz w:val="16"/>
          <w:szCs w:val="16"/>
        </w:rPr>
        <w:t>–</w:t>
      </w:r>
      <w:r w:rsidRPr="00973D8E">
        <w:rPr>
          <w:rFonts w:asciiTheme="minorHAnsi" w:hAnsiTheme="minorHAnsi" w:cstheme="minorHAnsi"/>
          <w:bCs/>
          <w:sz w:val="16"/>
          <w:szCs w:val="16"/>
        </w:rPr>
        <w:t xml:space="preserve"> </w:t>
      </w:r>
      <w:r w:rsidR="00DF2938">
        <w:rPr>
          <w:rFonts w:asciiTheme="minorHAnsi" w:hAnsiTheme="minorHAnsi" w:cstheme="minorHAnsi"/>
          <w:bCs/>
          <w:sz w:val="16"/>
          <w:szCs w:val="16"/>
        </w:rPr>
        <w:t>Богомазова Лариса Владимировна, н</w:t>
      </w:r>
      <w:r w:rsidRPr="00973D8E">
        <w:rPr>
          <w:rFonts w:asciiTheme="minorHAnsi" w:hAnsiTheme="minorHAnsi" w:cstheme="minorHAnsi"/>
          <w:bCs/>
          <w:sz w:val="16"/>
          <w:szCs w:val="16"/>
        </w:rPr>
        <w:t>ачальник ПТО, телефон 4-03-</w:t>
      </w:r>
      <w:proofErr w:type="gramStart"/>
      <w:r w:rsidRPr="00973D8E">
        <w:rPr>
          <w:rFonts w:asciiTheme="minorHAnsi" w:hAnsiTheme="minorHAnsi" w:cstheme="minorHAnsi"/>
          <w:bCs/>
          <w:sz w:val="16"/>
          <w:szCs w:val="16"/>
        </w:rPr>
        <w:t>10 ,</w:t>
      </w:r>
      <w:proofErr w:type="gramEnd"/>
      <w:r w:rsidRPr="00973D8E">
        <w:rPr>
          <w:rFonts w:asciiTheme="minorHAnsi" w:hAnsiTheme="minorHAnsi" w:cstheme="minorHAnsi"/>
          <w:bCs/>
          <w:sz w:val="16"/>
          <w:szCs w:val="16"/>
        </w:rPr>
        <w:t xml:space="preserve"> E-</w:t>
      </w:r>
      <w:proofErr w:type="spellStart"/>
      <w:r w:rsidRPr="00973D8E">
        <w:rPr>
          <w:rFonts w:asciiTheme="minorHAnsi" w:hAnsiTheme="minorHAnsi" w:cstheme="minorHAnsi"/>
          <w:bCs/>
          <w:sz w:val="16"/>
          <w:szCs w:val="16"/>
        </w:rPr>
        <w:t>mail</w:t>
      </w:r>
      <w:proofErr w:type="spellEnd"/>
      <w:r w:rsidRPr="00973D8E">
        <w:rPr>
          <w:rFonts w:asciiTheme="minorHAnsi" w:hAnsiTheme="minorHAnsi" w:cstheme="minorHAnsi"/>
          <w:bCs/>
          <w:sz w:val="16"/>
          <w:szCs w:val="16"/>
        </w:rPr>
        <w:t xml:space="preserve"> _________________</w:t>
      </w:r>
    </w:p>
    <w:p w:rsidR="00973D8E" w:rsidRPr="00973D8E" w:rsidRDefault="00973D8E" w:rsidP="00973D8E">
      <w:pPr>
        <w:jc w:val="both"/>
        <w:rPr>
          <w:rFonts w:asciiTheme="minorHAnsi" w:hAnsiTheme="minorHAnsi" w:cstheme="minorHAnsi"/>
          <w:bCs/>
          <w:sz w:val="16"/>
          <w:szCs w:val="16"/>
        </w:rPr>
      </w:pPr>
      <w:r w:rsidRPr="00973D8E">
        <w:rPr>
          <w:rFonts w:asciiTheme="minorHAnsi" w:hAnsiTheme="minorHAnsi" w:cstheme="minorHAnsi"/>
          <w:bCs/>
          <w:sz w:val="16"/>
          <w:szCs w:val="16"/>
        </w:rPr>
        <w:t xml:space="preserve">При наличии территориально обособленных объектов у Заказчика, Заказчик назначает несколько ответственных лиц по каждому территориальному району. </w:t>
      </w:r>
    </w:p>
    <w:p w:rsidR="00973D8E" w:rsidRPr="00973D8E" w:rsidRDefault="00973D8E" w:rsidP="00973D8E">
      <w:pPr>
        <w:tabs>
          <w:tab w:val="left" w:pos="426"/>
        </w:tabs>
        <w:jc w:val="both"/>
        <w:rPr>
          <w:rFonts w:asciiTheme="minorHAnsi" w:hAnsiTheme="minorHAnsi" w:cstheme="minorHAnsi"/>
          <w:b/>
          <w:sz w:val="16"/>
          <w:szCs w:val="16"/>
        </w:rPr>
      </w:pPr>
      <w:r w:rsidRPr="00973D8E">
        <w:rPr>
          <w:rFonts w:asciiTheme="minorHAnsi" w:hAnsiTheme="minorHAnsi" w:cstheme="minorHAnsi"/>
          <w:bCs/>
          <w:sz w:val="16"/>
          <w:szCs w:val="16"/>
        </w:rPr>
        <w:t>Заказчик ежегодно по состоянию на 1 сентября, направляет перечень ответственных лиц, уполномоченных осуществлять постоянную связь с ТСО и согласование вопросов, связанных с отпуском и прекращением подачи тепловой энергии.</w:t>
      </w:r>
    </w:p>
    <w:p w:rsidR="00973D8E" w:rsidRPr="00973D8E" w:rsidRDefault="00973D8E" w:rsidP="00973D8E">
      <w:pPr>
        <w:numPr>
          <w:ilvl w:val="0"/>
          <w:numId w:val="5"/>
        </w:numPr>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УЧЕТ ПОТРЕБЛЕННОЙ ТЕПЛОВОЙ ЭНЕРГИИ</w:t>
      </w:r>
    </w:p>
    <w:p w:rsidR="00973D8E" w:rsidRPr="00973D8E" w:rsidRDefault="00973D8E" w:rsidP="00973D8E">
      <w:pPr>
        <w:numPr>
          <w:ilvl w:val="1"/>
          <w:numId w:val="5"/>
        </w:numPr>
        <w:tabs>
          <w:tab w:val="left" w:pos="426"/>
        </w:tabs>
        <w:ind w:left="0" w:firstLine="0"/>
        <w:jc w:val="both"/>
        <w:rPr>
          <w:rFonts w:asciiTheme="minorHAnsi" w:hAnsiTheme="minorHAnsi" w:cstheme="minorHAnsi"/>
          <w:sz w:val="16"/>
          <w:szCs w:val="16"/>
        </w:rPr>
      </w:pPr>
      <w:r w:rsidRPr="00973D8E">
        <w:rPr>
          <w:rFonts w:asciiTheme="minorHAnsi" w:hAnsiTheme="minorHAnsi" w:cstheme="minorHAnsi"/>
          <w:sz w:val="16"/>
          <w:szCs w:val="16"/>
        </w:rPr>
        <w:t>Определение количества тепловой энергии, полученных Заказчиком, осуществляются на основании показаний приборов учета Заказчика, установленных в точке поставки у границы раздела балансовой принадлежности тепловых сетей и допущенных в эксплуатацию в качестве коммерческих в соответствии с Правилами коммерческого учета тепловой энергии.</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В случае отсутствия приборов учета Заказчика, учет потребляемой тепловой энергии ведется по приборам учета ТСО, допущенным к эксплуатации в качестве коммерческих (при наличии).</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 xml:space="preserve">Перечень установленных приборов с указанием мест их установки приведен в Приложении № 4 к настоящему Контракту. </w:t>
      </w:r>
    </w:p>
    <w:p w:rsidR="00973D8E" w:rsidRPr="00973D8E" w:rsidRDefault="00973D8E" w:rsidP="00973D8E">
      <w:pPr>
        <w:numPr>
          <w:ilvl w:val="1"/>
          <w:numId w:val="5"/>
        </w:numPr>
        <w:tabs>
          <w:tab w:val="left" w:pos="426"/>
        </w:tabs>
        <w:ind w:left="0" w:firstLine="0"/>
        <w:jc w:val="both"/>
        <w:rPr>
          <w:rFonts w:asciiTheme="minorHAnsi" w:hAnsiTheme="minorHAnsi" w:cstheme="minorHAnsi"/>
          <w:sz w:val="16"/>
          <w:szCs w:val="16"/>
        </w:rPr>
      </w:pPr>
      <w:r w:rsidRPr="00973D8E">
        <w:rPr>
          <w:rFonts w:asciiTheme="minorHAnsi" w:hAnsiTheme="minorHAnsi" w:cstheme="minorHAnsi"/>
          <w:sz w:val="16"/>
          <w:szCs w:val="16"/>
        </w:rPr>
        <w:t xml:space="preserve"> При установке приборов учета тепловой энергии и теплоносителя не на границе балансовой принадлежности, количество тепловой энергии и теплоносителя, полученных Заказчиком, определяется по показаниям приборов учета с учетом потерь тепловой энергии и теплоносителя от границы балансовой принадлежности до места установки приборов учета, определенных в соответствии с пунктами 5.3, 5.4 настоящего Контракта.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Количество тепловой энергии, израсходованной на компенсацию потерь тепловой энергии, определяется как сумма:</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 xml:space="preserve">- потерь тепловой энергии через изоляцию (определяются исходя из нормативных потерь);  </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 потерь тепловой энергии с учетом нормативной утечки теплоносителя (определяются исходя из нормативных потерь);</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 потерь тепловой энергии,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потерями тепловой энергии через поврежденную теплоизоляцию, на основании оформленных Актов выявления сверхнормативных потерь тепловой энергии, с учетом фактических температурных условий расчетного месяца и фактического количества часов работы тепловой сети.</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Количество теплоносителя, израсходованное на компенсацию потерь теплоносителя, определяется как сумма нормативной утечки в тепловой сети Заказчика и присоединенных к ней системах теплопотребления, определенной в соответствии с Приложением №1, и потерь теплоносителя, связанных с аварийными утечками, технологическими потерями (ремонтные работы, гидравлические испытания, промывки, сезонное заполнение и заполнение новых систем), на основании оформленных Актов выявления сверхнормативных потерь теплоносителя. </w:t>
      </w:r>
    </w:p>
    <w:p w:rsidR="00973D8E" w:rsidRPr="00973D8E" w:rsidRDefault="00973D8E" w:rsidP="00973D8E">
      <w:pPr>
        <w:numPr>
          <w:ilvl w:val="1"/>
          <w:numId w:val="5"/>
        </w:numPr>
        <w:tabs>
          <w:tab w:val="left" w:pos="426"/>
        </w:tabs>
        <w:ind w:left="0" w:firstLine="0"/>
        <w:jc w:val="both"/>
        <w:rPr>
          <w:rFonts w:asciiTheme="minorHAnsi" w:hAnsiTheme="minorHAnsi" w:cstheme="minorHAnsi"/>
          <w:sz w:val="16"/>
          <w:szCs w:val="16"/>
        </w:rPr>
      </w:pPr>
      <w:r w:rsidRPr="00973D8E">
        <w:rPr>
          <w:rFonts w:asciiTheme="minorHAnsi" w:hAnsiTheme="minorHAnsi" w:cstheme="minorHAnsi"/>
          <w:sz w:val="16"/>
          <w:szCs w:val="16"/>
        </w:rPr>
        <w:t>Величина нормативной утечки Заказчика должна быть не более 0,25% среднегодового объема воды в тепловой сети Заказчика и присоединенных к ней системах теплопотребления и указана в Приложении №1;</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lastRenderedPageBreak/>
        <w:t xml:space="preserve">При неисправности приборов учета Заказчика и ТСО на срок до 15 (пятнадцати) суток для определения количества потребленных тепловой энергии применяется расчетный способ, который основывается на приведении базового показателя к периоду времени функциональных отказов средств измерений и другого оборудования узла учета. </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В качестве базового показателя принимается среднесуточное количество тепловой энергии, теплоносителя, определенное по приборам учета за время штатной работы в отчетный период, приведенное к расчетной температуре наружного воздуха.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отсутствии приборов учета Заказчика и ТСО, либо при их временном выходе из строя на срок свыше 15 (пятнадцати) суток для определения количества потребленной тепловой энергии применяется расчетный способ, который основывается на пересчете базового показателя по изменению температуры наружного воздуха за весь расчетный период.</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В качестве базового показателя принимается значение тепловой нагрузки, указанное в Приложении №2 настоящего Контракта.</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Перерасчет базового показателя производится по фактической среднесуточной температуре наружного воздуха за расчетный период.</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несоблюдении сроков предоставления Заказчиком отчета о потреблении тепловой энергии за расчетный период в сроки, установленных п.3.1.14. настоящего Контракта, в качестве среднесуточного значения принимается количество тепловой энергии, теплоносителя, определенное по приборам учета за предыдущий отчетный период, приведенное к расчетной температуре наружного воздуха.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Если предыдущий отчетный период приходится на другой отопительный период или данные за предыдущий период отсутствуют, то производится перерасчет с учетом количества тепловой энергии, </w:t>
      </w:r>
      <w:proofErr w:type="gramStart"/>
      <w:r w:rsidRPr="00973D8E">
        <w:rPr>
          <w:rFonts w:asciiTheme="minorHAnsi" w:hAnsiTheme="minorHAnsi" w:cstheme="minorHAnsi"/>
          <w:sz w:val="16"/>
          <w:szCs w:val="16"/>
        </w:rPr>
        <w:t>теплоносителя</w:t>
      </w:r>
      <w:proofErr w:type="gramEnd"/>
      <w:r w:rsidRPr="00973D8E">
        <w:rPr>
          <w:rFonts w:asciiTheme="minorHAnsi" w:hAnsiTheme="minorHAnsi" w:cstheme="minorHAnsi"/>
          <w:sz w:val="16"/>
          <w:szCs w:val="16"/>
        </w:rPr>
        <w:t xml:space="preserve"> определенного за время штатной работы приборов. </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последующем предоставлении показаний приборов учета за расчетный период после срока, установленного п.3.1.14. настоящего Контракта, ТСО производит перерасчет количества использованной тепловой энергии, теплоносителя в следующем расчетном периоде.</w:t>
      </w:r>
    </w:p>
    <w:p w:rsidR="00973D8E" w:rsidRPr="00973D8E" w:rsidRDefault="00973D8E" w:rsidP="00973D8E">
      <w:pPr>
        <w:tabs>
          <w:tab w:val="left" w:pos="567"/>
        </w:tabs>
        <w:jc w:val="both"/>
        <w:rPr>
          <w:rFonts w:asciiTheme="minorHAnsi" w:hAnsiTheme="minorHAnsi" w:cstheme="minorHAnsi"/>
          <w:b/>
          <w:sz w:val="16"/>
          <w:szCs w:val="16"/>
        </w:rPr>
      </w:pPr>
      <w:r w:rsidRPr="00973D8E">
        <w:rPr>
          <w:rFonts w:asciiTheme="minorHAnsi" w:hAnsiTheme="minorHAnsi" w:cstheme="minorHAnsi"/>
          <w:sz w:val="16"/>
          <w:szCs w:val="16"/>
        </w:rPr>
        <w:t>При этом указанный перерасчет осуществляется в период действия Контракта и не позднее 3 месяцев после окончания его действия.</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невозможности измерения объема невозвращенного теплоносителя приборами учета Заказчика и ТСО масса теплоносителя (</w:t>
      </w:r>
      <w:proofErr w:type="spellStart"/>
      <w:r w:rsidRPr="00973D8E">
        <w:rPr>
          <w:rFonts w:asciiTheme="minorHAnsi" w:hAnsiTheme="minorHAnsi" w:cstheme="minorHAnsi"/>
          <w:sz w:val="16"/>
          <w:szCs w:val="16"/>
        </w:rPr>
        <w:t>тн</w:t>
      </w:r>
      <w:proofErr w:type="spellEnd"/>
      <w:r w:rsidRPr="00973D8E">
        <w:rPr>
          <w:rFonts w:asciiTheme="minorHAnsi" w:hAnsiTheme="minorHAnsi" w:cstheme="minorHAnsi"/>
          <w:sz w:val="16"/>
          <w:szCs w:val="16"/>
        </w:rPr>
        <w:t>) приводится к объемной величине (м</w:t>
      </w:r>
      <w:r w:rsidRPr="00973D8E">
        <w:rPr>
          <w:rFonts w:asciiTheme="minorHAnsi" w:hAnsiTheme="minorHAnsi" w:cstheme="minorHAnsi"/>
          <w:sz w:val="16"/>
          <w:szCs w:val="16"/>
          <w:vertAlign w:val="superscript"/>
        </w:rPr>
        <w:t>3</w:t>
      </w:r>
      <w:r w:rsidRPr="00973D8E">
        <w:rPr>
          <w:rFonts w:asciiTheme="minorHAnsi" w:hAnsiTheme="minorHAnsi" w:cstheme="minorHAnsi"/>
          <w:sz w:val="16"/>
          <w:szCs w:val="16"/>
        </w:rPr>
        <w:t>) через значение плотности воды, при средней температуре в подающем и обратном трубопроводах за отчетный период, согласно ГСССД 2-77 «Вода, плотность при атмосферном давлении и температурах от 0 до 100 С».</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 иных случаях Стороны при определении объема тепловой энергии, теплоносителя руководствуются действующими нормативно-правовыми актами РФ.</w:t>
      </w:r>
    </w:p>
    <w:p w:rsidR="00973D8E" w:rsidRPr="00973D8E" w:rsidRDefault="00973D8E" w:rsidP="00973D8E">
      <w:pPr>
        <w:numPr>
          <w:ilvl w:val="0"/>
          <w:numId w:val="5"/>
        </w:numPr>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ТАРИФЫ</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Расчет за поставленные Заказчику тепловую энергию производится по тарифам соответствующих групп потребителей, увеличенными на сумму налога на добавленную стоимость.</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Тарифы утверждаются органом исполнительной власти субъекта Российской Федерации в области государственного регулирования цен (тарифов).</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 xml:space="preserve">Расчеты с Потребителем за тепловую энергию производится по </w:t>
      </w:r>
      <w:proofErr w:type="gramStart"/>
      <w:r w:rsidRPr="00973D8E">
        <w:rPr>
          <w:rFonts w:asciiTheme="minorHAnsi" w:hAnsiTheme="minorHAnsi" w:cstheme="minorHAnsi"/>
          <w:sz w:val="16"/>
          <w:szCs w:val="16"/>
        </w:rPr>
        <w:t>тарифам ,</w:t>
      </w:r>
      <w:proofErr w:type="gramEnd"/>
      <w:r w:rsidRPr="00973D8E">
        <w:rPr>
          <w:rFonts w:asciiTheme="minorHAnsi" w:hAnsiTheme="minorHAnsi" w:cstheme="minorHAnsi"/>
          <w:sz w:val="16"/>
          <w:szCs w:val="16"/>
        </w:rPr>
        <w:t xml:space="preserve"> утвержденным Постановлением Министерством тарифного регулирования Челябинской области № </w:t>
      </w:r>
      <w:r w:rsidR="00DF2938">
        <w:rPr>
          <w:rFonts w:asciiTheme="minorHAnsi" w:hAnsiTheme="minorHAnsi" w:cstheme="minorHAnsi"/>
          <w:sz w:val="16"/>
          <w:szCs w:val="16"/>
        </w:rPr>
        <w:t>__________________</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На момент заключения Контракта:</w:t>
      </w:r>
    </w:p>
    <w:p w:rsidR="00973D8E" w:rsidRPr="00973D8E" w:rsidRDefault="00973D8E" w:rsidP="00973D8E">
      <w:pPr>
        <w:tabs>
          <w:tab w:val="left" w:pos="426"/>
        </w:tabs>
        <w:jc w:val="both"/>
        <w:rPr>
          <w:rFonts w:asciiTheme="minorHAnsi" w:hAnsiTheme="minorHAnsi" w:cstheme="minorHAnsi"/>
          <w:sz w:val="16"/>
          <w:szCs w:val="16"/>
        </w:rPr>
      </w:pPr>
      <w:r w:rsidRPr="00973D8E">
        <w:rPr>
          <w:rFonts w:asciiTheme="minorHAnsi" w:hAnsiTheme="minorHAnsi" w:cstheme="minorHAnsi"/>
          <w:sz w:val="16"/>
          <w:szCs w:val="16"/>
        </w:rPr>
        <w:t xml:space="preserve">Стоимость 1-ой отпущенной Гкал. Тепловой энергии составляет- </w:t>
      </w:r>
      <w:r w:rsidR="00DF2938">
        <w:rPr>
          <w:rFonts w:asciiTheme="minorHAnsi" w:hAnsiTheme="minorHAnsi" w:cstheme="minorHAnsi"/>
          <w:sz w:val="16"/>
          <w:szCs w:val="16"/>
        </w:rPr>
        <w:t>_________</w:t>
      </w:r>
      <w:r w:rsidRPr="00973D8E">
        <w:rPr>
          <w:rFonts w:asciiTheme="minorHAnsi" w:hAnsiTheme="minorHAnsi" w:cstheme="minorHAnsi"/>
          <w:sz w:val="16"/>
          <w:szCs w:val="16"/>
        </w:rPr>
        <w:t xml:space="preserve"> руб. (без учета НДС).</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Изменение тарифов допускается в случаях и в порядке, предусмотренном законодательством, и не является основанием для изменения Контракта.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Заказчик считается поставленным в известность об изменении тарифов на тепловую энергию с момента их опубликования на официальном сайте в информационно-телекоммуникационной сети «Интернет» органа исполнительной власти субъекта Российской Федерации в области государственного регулирования цен (тарифов) или в официальных печатных изданиях.</w:t>
      </w:r>
    </w:p>
    <w:p w:rsidR="00973D8E" w:rsidRPr="00973D8E" w:rsidRDefault="00973D8E" w:rsidP="00973D8E">
      <w:pPr>
        <w:tabs>
          <w:tab w:val="left" w:pos="426"/>
        </w:tabs>
        <w:jc w:val="both"/>
        <w:rPr>
          <w:rFonts w:asciiTheme="minorHAnsi" w:hAnsiTheme="minorHAnsi" w:cstheme="minorHAnsi"/>
          <w:b/>
          <w:sz w:val="16"/>
          <w:szCs w:val="16"/>
        </w:rPr>
      </w:pPr>
    </w:p>
    <w:p w:rsidR="00973D8E" w:rsidRPr="00973D8E" w:rsidRDefault="00973D8E" w:rsidP="00973D8E">
      <w:pPr>
        <w:numPr>
          <w:ilvl w:val="0"/>
          <w:numId w:val="5"/>
        </w:numPr>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РАСЧЕТЫ ЗА ПОЛЬЗОВАНИЕ ТЕПЛОВОЙ ЭНЕРГИЕЙ И ТЕПЛОНОСИТЕЛЕМ В ГОРЯЧЕЙ ВОДЕ. ДОКУМЕНТООБОРОТ.</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Расчетный период для расчета за тепловую энергию устанавливается с 25 числа месяца по 24 число месяца, следующего за ним включительно.</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Оплата за фактически потребленную тепловую энергию за расчетный период осуществляется Заказчиком в следующем порядке:</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 xml:space="preserve">- 30 % контрактной величины стоимости тепловой энергии, потребляемых в месяце, за который осуществляется оплата, вносится до 15-го числа текущего месяца; </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 оплата за фактически потребленные в истекшем месяце тепловую энергию, с учетом средств, ранее внесенных в расчетном периоде, осуществляется в срок до 10 (Десятого) числа месяца, следующего за расчетным периодом.</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Датой оплаты потребленной тепловой энергии считается дата зачисления денежных средств на расчетный счет ТСО.</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Для своевременного произведения расчетов за потребленную тепловую энергию Заказчик обязан ежемесячно в срок до 5 (пятого) числа месяца, следующего за расчетным периодом, получить в ТСО (по адресу: г. Коркино, ул. </w:t>
      </w:r>
      <w:r w:rsidR="0057171B">
        <w:rPr>
          <w:rFonts w:asciiTheme="minorHAnsi" w:hAnsiTheme="minorHAnsi" w:cstheme="minorHAnsi"/>
          <w:sz w:val="16"/>
          <w:szCs w:val="16"/>
        </w:rPr>
        <w:t xml:space="preserve">В. </w:t>
      </w:r>
      <w:proofErr w:type="gramStart"/>
      <w:r w:rsidR="0057171B">
        <w:rPr>
          <w:rFonts w:asciiTheme="minorHAnsi" w:hAnsiTheme="minorHAnsi" w:cstheme="minorHAnsi"/>
          <w:sz w:val="16"/>
          <w:szCs w:val="16"/>
        </w:rPr>
        <w:t>Терешковой,д.</w:t>
      </w:r>
      <w:proofErr w:type="gramEnd"/>
      <w:r w:rsidR="0057171B">
        <w:rPr>
          <w:rFonts w:asciiTheme="minorHAnsi" w:hAnsiTheme="minorHAnsi" w:cstheme="minorHAnsi"/>
          <w:sz w:val="16"/>
          <w:szCs w:val="16"/>
        </w:rPr>
        <w:t>25А-оф.1</w:t>
      </w:r>
      <w:r w:rsidRPr="00973D8E">
        <w:rPr>
          <w:rFonts w:asciiTheme="minorHAnsi" w:hAnsiTheme="minorHAnsi" w:cstheme="minorHAnsi"/>
          <w:sz w:val="16"/>
          <w:szCs w:val="16"/>
        </w:rPr>
        <w:t>)</w:t>
      </w:r>
      <w:r w:rsidR="0057171B">
        <w:rPr>
          <w:rFonts w:asciiTheme="minorHAnsi" w:hAnsiTheme="minorHAnsi" w:cstheme="minorHAnsi"/>
          <w:sz w:val="16"/>
          <w:szCs w:val="16"/>
        </w:rPr>
        <w:t>,</w:t>
      </w:r>
      <w:r w:rsidRPr="00973D8E">
        <w:rPr>
          <w:rFonts w:asciiTheme="minorHAnsi" w:hAnsiTheme="minorHAnsi" w:cstheme="minorHAnsi"/>
          <w:sz w:val="16"/>
          <w:szCs w:val="16"/>
        </w:rPr>
        <w:t xml:space="preserve"> счет-фактуру и акт приема-передачи за поставленную тепловую энергию в расчетном периоде (указанные документы выдаются на руки под роспись, лицу, имеющему доверенность на получение счета-фактуры и акта приема-передачи).</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Счета, счета-фактуры, Акты приема-передачи ТСО может выставить Заказчику в электронном виде (далее – электронные документы) посредством электронного документооборота с использованием электронной цифровой подписи (далее – ЭДО) через согласованного Оператора электронного документооборота (далее – Оператор ЭДО).</w:t>
      </w:r>
    </w:p>
    <w:p w:rsidR="00973D8E" w:rsidRPr="00973D8E" w:rsidRDefault="00973D8E" w:rsidP="00973D8E">
      <w:pPr>
        <w:tabs>
          <w:tab w:val="left" w:pos="426"/>
        </w:tabs>
        <w:jc w:val="both"/>
        <w:rPr>
          <w:rFonts w:asciiTheme="minorHAnsi" w:hAnsiTheme="minorHAnsi" w:cstheme="minorHAnsi"/>
          <w:b/>
          <w:sz w:val="16"/>
          <w:szCs w:val="16"/>
        </w:rPr>
      </w:pPr>
      <w:r w:rsidRPr="00973D8E">
        <w:rPr>
          <w:rFonts w:asciiTheme="minorHAnsi" w:hAnsiTheme="minorHAnsi" w:cstheme="minorHAnsi"/>
          <w:sz w:val="16"/>
          <w:szCs w:val="16"/>
        </w:rPr>
        <w:t>При выставлении и получении электронных документов Стороны руководствуются Федеральными законами №63-ФЗ от 06.04.2011 «Об электронной подписи» и №402-ФЗ от 06.12.2011 «О бухгалтерском учете», положениями ст.93 и ст.169 Налогового кодекса РФ, Порядком выставления и получения счетов-фактур в электронном виде по телекоммуникационным каналам связи с применением электронной цифровой подписи, утвержденным Приказом Минфина РФ от 10.11.2015 № 174н.</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Датой выставления Заказчику электронных документов по телекоммуникационным каналам связи считается дата поступления файла с документами Оператору ЭДО от ТСО, указанная в подтверждении этого Оператора ЭДО.</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Стороны признают, что используемые Сторонами электронные документы, подписанные квалифицированным сертификатом ЭЦП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Контрактом.</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proofErr w:type="gramStart"/>
      <w:r w:rsidRPr="00973D8E">
        <w:rPr>
          <w:rFonts w:asciiTheme="minorHAnsi" w:hAnsiTheme="minorHAnsi" w:cstheme="minorHAnsi"/>
          <w:sz w:val="16"/>
          <w:szCs w:val="16"/>
        </w:rPr>
        <w:t>Сведения</w:t>
      </w:r>
      <w:proofErr w:type="gramEnd"/>
      <w:r w:rsidRPr="00973D8E">
        <w:rPr>
          <w:rFonts w:asciiTheme="minorHAnsi" w:hAnsiTheme="minorHAnsi" w:cstheme="minorHAnsi"/>
          <w:sz w:val="16"/>
          <w:szCs w:val="16"/>
        </w:rPr>
        <w:t xml:space="preserve"> содержащиеся в документах, признаются Сторонами конфиденциальными. Стороны обязуются обеспечить недоступность указанных сведений для третьих лиц.</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 течение 3 (трех) рабочих дней Заказчик должен подписать акт приема-передачи тепловой энергии и возвратить второй экземпляр в ТСО либо предоставить мотивированный отказ. В случае неполучения или невозврата Заказчиком акта приема-передачи тепловой энергии в указанный срок такой акт считается согласованным Сторонами и не может быть оспоренным.</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оплате стоимости потребленной тепловой энергии Заказчик указывает назначение платежа (за тепловую энергию), дату и номер Контракта, дату и номер выставленного ТСО счета-фактуры, период, за который производится оплата, согласованный с ТСО. В случае не указания периода, за который производится оплата, полученная сумма направляется на погашение долгов в порядке их календарной очередности, а при их отсутствии – в оплату плановых платежей Заказчика в качестве аванса следующего расчетного периода.</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получении от Заказчика аванса, в счет предстоящей поставки тепловой энергии, ТСО выставляет Заказчику счет-фактуру на сумму полученного аванса. Счет-фактуру Заказчик самостоятельно получает в ТСО по адресу, указанному в п. 7.3.</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lastRenderedPageBreak/>
        <w:t xml:space="preserve">ТСО и Заказчик обязаны ежеквартально производить сверку взаиморасчетов за потребленную тепловую </w:t>
      </w:r>
      <w:proofErr w:type="gramStart"/>
      <w:r w:rsidRPr="00973D8E">
        <w:rPr>
          <w:rFonts w:asciiTheme="minorHAnsi" w:hAnsiTheme="minorHAnsi" w:cstheme="minorHAnsi"/>
          <w:sz w:val="16"/>
          <w:szCs w:val="16"/>
        </w:rPr>
        <w:t>энергию ,</w:t>
      </w:r>
      <w:proofErr w:type="gramEnd"/>
      <w:r w:rsidRPr="00973D8E">
        <w:rPr>
          <w:rFonts w:asciiTheme="minorHAnsi" w:hAnsiTheme="minorHAnsi" w:cstheme="minorHAnsi"/>
          <w:sz w:val="16"/>
          <w:szCs w:val="16"/>
        </w:rPr>
        <w:t xml:space="preserve"> оформив ее актом, подписанным уполномоченными лицами Сторон.</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ТСО не позднее 5 (пятого) числа второго месяца, следующего за истекшим кварталом, направляет Заказчику подписанный со своей стороны Акт сверки взаимных расчетов.</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Заказчик возвращает в адрес ТСО оформленный со своей стороны Акт сверки взаимных расчетов в течение 15 (пятнадцати) рабочих дней с даты получения. В случае невозврата Заказчиком Акта сверки взаимных расчетов тепловой энергии в указанный срок, такой акт считается согласованным Сторонами и не может быть оспоренным.</w:t>
      </w:r>
    </w:p>
    <w:p w:rsidR="00973D8E" w:rsidRPr="00973D8E" w:rsidRDefault="00973D8E" w:rsidP="00973D8E">
      <w:pPr>
        <w:numPr>
          <w:ilvl w:val="0"/>
          <w:numId w:val="5"/>
        </w:numPr>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lang w:eastAsia="ar-SA"/>
        </w:rPr>
        <w:t>ОТВЕТСТВЕННОСТЬ СТОРОН</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 </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 случае просрочки исполнения Заказчиком обязательства по оплате расчетных документов, ТСО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следующего дня после наступления срока оплаты по день фактической оплаты включительно. Такая пеня рассчитывается в соответствии с законодательством РФ.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 Правительства РФ от 30 августа 2017 г. N 1042.</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Стороны несут ответственность за несоблюдение требований к параметрам качества теплоснабжения, нарушение режима потребления (поставки)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 </w:t>
      </w:r>
      <w:proofErr w:type="gramStart"/>
      <w:r w:rsidRPr="00973D8E">
        <w:rPr>
          <w:rFonts w:asciiTheme="minorHAnsi" w:hAnsiTheme="minorHAnsi" w:cstheme="minorHAnsi"/>
          <w:sz w:val="16"/>
          <w:szCs w:val="16"/>
        </w:rPr>
        <w:t>в порядке</w:t>
      </w:r>
      <w:proofErr w:type="gramEnd"/>
      <w:r w:rsidRPr="00973D8E">
        <w:rPr>
          <w:rFonts w:asciiTheme="minorHAnsi" w:hAnsiTheme="minorHAnsi" w:cstheme="minorHAnsi"/>
          <w:sz w:val="16"/>
          <w:szCs w:val="16"/>
        </w:rPr>
        <w:t xml:space="preserve"> установленном нормами действующего законодательства.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нарушении режима потребления тепловой энергии, установленного п.3.1.4 – п. 3.1.7 настоящего Контракта, в том числе превышении фактического объема потребления тепловой энергии и (или) теплоносителя над контрактным объемом потребления, исходя из контрактной величины тепловой нагрузки, или отсутствии коммерческого учета тепловой энергии и (или) теплоносителя в случаях, предусмотренных законодательством Российской Федерации, Заказчик, допустивший указанные нарушения, обязан оплатить ТСО объем сверхконтрактного, безучетного потребления или потребления с нарушением режима потребления с применением к тарифам на тепловую энергию повышающих коэффициентов в размере, равном 1,01.</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Стороны освобождаются от ответственности за неисполнение или ненадлежащее исполнение обязательств по настоящему Контракту, если это явилось следствием обстоятельств непреодолимой силы (форс-мажор). Во избежание сомнений, событие или обстоятельство, которое не относится к чрезвычайным и непреодолимым при данных обстоятельствах, не должно рассматриваться как событие форс-мажора. Сторона, ссылающаяся на обстоятельства непреодолимой силы, обязана незамедлительно уведомить другую Сторону о наступлении подобных обстоятельств. По требованию любой из </w:t>
      </w:r>
      <w:r w:rsidRPr="00973D8E">
        <w:rPr>
          <w:rFonts w:asciiTheme="minorHAnsi" w:hAnsiTheme="minorHAnsi" w:cstheme="minorHAnsi"/>
          <w:i/>
          <w:sz w:val="16"/>
          <w:szCs w:val="16"/>
        </w:rPr>
        <w:t>С</w:t>
      </w:r>
      <w:r w:rsidRPr="00973D8E">
        <w:rPr>
          <w:rFonts w:asciiTheme="minorHAnsi" w:hAnsiTheme="minorHAnsi" w:cstheme="minorHAnsi"/>
          <w:sz w:val="16"/>
          <w:szCs w:val="16"/>
        </w:rPr>
        <w:t>торон в этом случае может быть создана комиссия, определяющая возможность дальнейшего исполнения взаимных обязательств.</w:t>
      </w:r>
    </w:p>
    <w:p w:rsidR="00973D8E" w:rsidRPr="00973D8E" w:rsidRDefault="00973D8E" w:rsidP="00973D8E">
      <w:pPr>
        <w:tabs>
          <w:tab w:val="left" w:pos="426"/>
        </w:tabs>
        <w:jc w:val="both"/>
        <w:rPr>
          <w:rFonts w:asciiTheme="minorHAnsi" w:hAnsiTheme="minorHAnsi" w:cstheme="minorHAnsi"/>
          <w:b/>
          <w:sz w:val="16"/>
          <w:szCs w:val="16"/>
        </w:rPr>
      </w:pPr>
      <w:r w:rsidRPr="00973D8E">
        <w:rPr>
          <w:rFonts w:asciiTheme="minorHAnsi" w:hAnsiTheme="minorHAnsi" w:cstheme="minorHAnsi"/>
          <w:sz w:val="16"/>
          <w:szCs w:val="16"/>
        </w:rPr>
        <w:t>При отсутствии возражений другой Стороны по факту наличия обстоятельства непреодолимой силы даты или сроки исполнения обязательств по настоящему Контракту будут продлены на период времени, обоснованно необходимый для преодоления действия такой задержки. При этом Стороны заключат дополнительное соглашение, устанавливающее новые сроки и процедуру исполнения обязательств по Контракту, которое после подписания ими станет неотъемлемой частью настоящего Контракта, или совместно примут решение о расторжении Контракта. В случае действия форс-мажора в течение более чем 3 (трех) месяцев любая из Сторон вправе расторгнуть Контракт в одностороннем порядке и провести взаимные расчеты в течение 15 (пятнадцати) дней с момента расторжения Контракта.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ТСО не несет ответственность перед Заказчиком за отпуск тепловой энергии с пониженными параметрами за те сутки, в течение которых Заказчик допускал превышение величины потребления или не соблюдал установленных для него режимов теплопотребления в случае, если данные действия Заказчика не вызваны несоблюдением ТСО требований настоящего Контракта по количеству и качеству подаваемого теплоносителя.</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 невыполнении Потребителем условий договора по величине минимального перепада температур в подводящем и отводящем трубопроводах (температуре сетевой воды в отводящем трубопроводе) при соблюдении ТСО температуры сетевой воды в подводящем трубопроводе, тепловая энергия, подлежащая оплате, определяется с учетом показателей договорного температурного графика.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Потери из-за несвоевременного устранения повреждений на сетях и системах Заказчика, зафиксированные актом в присутствии Заказчика, оплачиваются Заказчиком по установленному тарифу. Отказ/уклонение Заказчика от подписания акта не освобождает его от оплаты в установленном порядке.</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Потребление тепловой энергии Заказчиком, не получившим в установленном порядке Акт (паспорт) готовности к работе в отопительный период, считается бездоговорным потреблением. При этом ТСО вправе прекратить подачу тепловой энергии и взыскать с Заказчика убытки в полуторакратном размере стоимости тепловой энергии.</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 случае просрочки исполнения «Теплоснабжающей организацией»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«Теплоснабжающей организации» требование об оплате неустоек (штрафов, пеней).</w:t>
      </w:r>
    </w:p>
    <w:p w:rsidR="00973D8E" w:rsidRPr="00973D8E" w:rsidRDefault="00973D8E" w:rsidP="00973D8E">
      <w:pPr>
        <w:jc w:val="both"/>
        <w:outlineLvl w:val="0"/>
        <w:rPr>
          <w:rFonts w:asciiTheme="minorHAnsi" w:hAnsiTheme="minorHAnsi" w:cstheme="minorHAnsi"/>
          <w:sz w:val="16"/>
          <w:szCs w:val="16"/>
        </w:rPr>
      </w:pPr>
      <w:r w:rsidRPr="00973D8E">
        <w:rPr>
          <w:rFonts w:asciiTheme="minorHAnsi" w:hAnsiTheme="minorHAnsi" w:cstheme="minorHAnsi"/>
          <w:sz w:val="16"/>
          <w:szCs w:val="16"/>
        </w:rPr>
        <w:t>Пеня начисляется за каждый день просрочки исполнения «Теплоснабжающей организацией»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ставки рефинансирования Центрального банка Российской Федерации от фактической цены Контракта, уменьшенной на сумму, пропорциональную объему обязательств, предусмотренных Контрактом и фактически исполненных «Теплоснабжающей организацией». Штрафы начисляются за неисполнение или ненадлежащее исполнение «Теплоснабжающей организацией» обязательств, предусмотренных Контрактом, за исключением просрочки исполнения «Теплоснабжающей организацией» обязательств, предусмотренных Контрактом. Штраф устанавливается в размере, установленном Постановление Правительства РФ от 30 августа 2017 г. N 1042.</w:t>
      </w:r>
    </w:p>
    <w:p w:rsidR="00973D8E" w:rsidRPr="00973D8E" w:rsidRDefault="00973D8E" w:rsidP="00973D8E">
      <w:pPr>
        <w:numPr>
          <w:ilvl w:val="0"/>
          <w:numId w:val="5"/>
        </w:numPr>
        <w:tabs>
          <w:tab w:val="left" w:pos="284"/>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lang w:eastAsia="ar-SA"/>
        </w:rPr>
        <w:t>ПОРЯДОК ОБМЕНА УВЕДОМЛЕНИЯМИ</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lang w:eastAsia="ar-SA"/>
        </w:rPr>
        <w:t>Любое уведомление или сообщение, в том числе претензия, которое должно быть направлено в связи с вопросами, предусмотренными настоящим Контрактом, должно быть составлено в письменной форме и доставлено либо лично в руки, либо заказным почтовым отправлением с уведомлением о получении, если иное прямо не предусмотрено настоящим Контрактом для отдельных видов уведомлений / сообщений. Вручение курьером считается вручением лично в руки. Направление уведомлений или сообщений по факсу, телефону не допускается, если иное прямо не предусмотрено настоящим Контрактом для отдельных видов уведомлений. Не допускается направление уведомлений с почтовых адресов публичных электронных почтовых служб (mail.ru, yandex.ru, rambler.ru и др.).</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lang w:eastAsia="ar-SA"/>
        </w:rPr>
        <w:t>Все уведомления / сообщения должны направляться по адресу соответствующей Стороны, указанному в настоящем Контракте (юридический адрес); в случае его изменения – по адресу, который во исполнение пункта 3.1.</w:t>
      </w:r>
      <w:proofErr w:type="gramStart"/>
      <w:r w:rsidRPr="00973D8E">
        <w:rPr>
          <w:rFonts w:asciiTheme="minorHAnsi" w:hAnsiTheme="minorHAnsi" w:cstheme="minorHAnsi"/>
          <w:sz w:val="16"/>
          <w:szCs w:val="16"/>
          <w:lang w:eastAsia="ar-SA"/>
        </w:rPr>
        <w:t>17.Контракта</w:t>
      </w:r>
      <w:proofErr w:type="gramEnd"/>
      <w:r w:rsidRPr="00973D8E">
        <w:rPr>
          <w:rFonts w:asciiTheme="minorHAnsi" w:hAnsiTheme="minorHAnsi" w:cstheme="minorHAnsi"/>
          <w:sz w:val="16"/>
          <w:szCs w:val="16"/>
          <w:lang w:eastAsia="ar-SA"/>
        </w:rPr>
        <w:t xml:space="preserve"> заранее сообщен другой Стороне.</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lang w:eastAsia="ar-SA"/>
        </w:rPr>
        <w:t>Все уведомления / сообщения должны содержать информацию о том, для кого они предназначены, а также ссылку на дату и номер настоящего Контракта.</w:t>
      </w:r>
    </w:p>
    <w:p w:rsidR="00973D8E" w:rsidRPr="00973D8E" w:rsidRDefault="00973D8E" w:rsidP="00973D8E">
      <w:pPr>
        <w:numPr>
          <w:ilvl w:val="1"/>
          <w:numId w:val="5"/>
        </w:numPr>
        <w:tabs>
          <w:tab w:val="left" w:pos="426"/>
        </w:tabs>
        <w:ind w:left="0" w:firstLine="0"/>
        <w:jc w:val="both"/>
        <w:rPr>
          <w:rFonts w:asciiTheme="minorHAnsi" w:hAnsiTheme="minorHAnsi" w:cstheme="minorHAnsi"/>
          <w:b/>
          <w:sz w:val="16"/>
          <w:szCs w:val="16"/>
        </w:rPr>
      </w:pPr>
      <w:r w:rsidRPr="00973D8E">
        <w:rPr>
          <w:rFonts w:asciiTheme="minorHAnsi" w:hAnsiTheme="minorHAnsi" w:cstheme="minorHAnsi"/>
          <w:sz w:val="16"/>
          <w:szCs w:val="16"/>
          <w:lang w:eastAsia="ar-SA"/>
        </w:rPr>
        <w:t>Уведомление / сообщение считается врученным:</w:t>
      </w:r>
    </w:p>
    <w:p w:rsidR="00973D8E" w:rsidRPr="00973D8E" w:rsidRDefault="00973D8E" w:rsidP="00973D8E">
      <w:pPr>
        <w:ind w:right="-1"/>
        <w:jc w:val="both"/>
        <w:rPr>
          <w:rFonts w:asciiTheme="minorHAnsi" w:hAnsiTheme="minorHAnsi" w:cstheme="minorHAnsi"/>
          <w:sz w:val="16"/>
          <w:szCs w:val="16"/>
          <w:lang w:eastAsia="ar-SA"/>
        </w:rPr>
      </w:pPr>
      <w:r w:rsidRPr="00973D8E">
        <w:rPr>
          <w:rFonts w:asciiTheme="minorHAnsi" w:hAnsiTheme="minorHAnsi" w:cstheme="minorHAnsi"/>
          <w:sz w:val="16"/>
          <w:szCs w:val="16"/>
          <w:lang w:eastAsia="ar-SA"/>
        </w:rPr>
        <w:t>- при вручении лично в руки в момент доставки;</w:t>
      </w:r>
    </w:p>
    <w:p w:rsidR="00973D8E" w:rsidRPr="00973D8E" w:rsidRDefault="00973D8E" w:rsidP="00973D8E">
      <w:pPr>
        <w:ind w:right="-1"/>
        <w:jc w:val="both"/>
        <w:rPr>
          <w:rFonts w:asciiTheme="minorHAnsi" w:hAnsiTheme="minorHAnsi" w:cstheme="minorHAnsi"/>
          <w:sz w:val="16"/>
          <w:szCs w:val="16"/>
          <w:lang w:eastAsia="ar-SA"/>
        </w:rPr>
      </w:pPr>
      <w:r w:rsidRPr="00973D8E">
        <w:rPr>
          <w:rFonts w:asciiTheme="minorHAnsi" w:hAnsiTheme="minorHAnsi" w:cstheme="minorHAnsi"/>
          <w:sz w:val="16"/>
          <w:szCs w:val="16"/>
          <w:lang w:eastAsia="ar-SA"/>
        </w:rPr>
        <w:t>- при направлении заказным почтовым отправлением в момент доставки.</w:t>
      </w:r>
    </w:p>
    <w:p w:rsidR="00973D8E" w:rsidRPr="00973D8E" w:rsidRDefault="00973D8E" w:rsidP="00973D8E">
      <w:pPr>
        <w:numPr>
          <w:ilvl w:val="0"/>
          <w:numId w:val="5"/>
        </w:numPr>
        <w:tabs>
          <w:tab w:val="left" w:pos="426"/>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ОСОБЫЕ УСЛОВИЯ</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lastRenderedPageBreak/>
        <w:t>ТСО и Заказчик в случаях, не урегулированных настоящим Контрактом, обязуются руководствоваться Гражданским кодексом Российской Федерации, Федеральным законом от 27.07.2010 № 190-ФЗ «О теплоснабжении», Федеральным законом от 05.04.2013 г. № 44-ФЗ «О контрактной системе в сфере закупок товаров, работ, услуг для обеспечения государственных и муниципальных нужд», Правилами организации теплоснабжения в Российской Федерации, утв. Постановлением Правительства Российской Федерации от 08.08.2012 № 808, Правилами коммерческого учета тепловой энергии, теплоносителя, утв. Постановлением Правительства Российской Федерации от 18.11.2013 № 1034, «Методикой осуществления коммерческого учета тепловой энергии, теплоносителя», утв. приказом Минстроя России от 17.03.2014 N 99/пр., Правилами эксплуатации тепловых энергоустановок, утв. приказом Министерства энергетики Российской Федерации от 24.03.2003 № 115, Правилами оценки готовности к отопительному периоду, утв. приказом Министерства энергетики Российской Федерации от 12.03.2013 № 103, решениями органа исполнительного органа субъекта Российской Федерации об установлении тарифов на тепловую энергию и на теплоноситель и другими действующими нормативными актами Российской Федерации, решениями и постановлениями органов местного самоуправления.</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В случае вступления в законную силу закона, иного нормативного правового акта, обязательного для Сторон при исполнении настоящего Контракта, Стороны обязуются привести условия настоящего Контракта в соответствие с такими требованиями путем заключения дополнительного соглашения. Отсутствие дополнительного соглашения не освобождает Стороны от обязанности исполнять обязательные (императивные) правила (требования) закона.</w:t>
      </w:r>
    </w:p>
    <w:p w:rsidR="00973D8E" w:rsidRPr="00973D8E" w:rsidRDefault="00973D8E" w:rsidP="00973D8E">
      <w:pPr>
        <w:numPr>
          <w:ilvl w:val="0"/>
          <w:numId w:val="5"/>
        </w:numPr>
        <w:tabs>
          <w:tab w:val="left" w:pos="567"/>
        </w:tabs>
        <w:spacing w:before="120" w:after="120"/>
        <w:ind w:left="0" w:hanging="357"/>
        <w:jc w:val="center"/>
        <w:rPr>
          <w:rFonts w:asciiTheme="minorHAnsi" w:hAnsiTheme="minorHAnsi" w:cstheme="minorHAnsi"/>
          <w:b/>
          <w:sz w:val="16"/>
          <w:szCs w:val="16"/>
        </w:rPr>
      </w:pPr>
      <w:r w:rsidRPr="00973D8E">
        <w:rPr>
          <w:rFonts w:asciiTheme="minorHAnsi" w:hAnsiTheme="minorHAnsi" w:cstheme="minorHAnsi"/>
          <w:b/>
          <w:sz w:val="16"/>
          <w:szCs w:val="16"/>
        </w:rPr>
        <w:t>СРОК ДЕЙСТВИЯ, ПОРЯДОК РАССМОТРЕНИЯ СПОРОВ</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Контракт </w:t>
      </w:r>
      <w:proofErr w:type="gramStart"/>
      <w:r w:rsidRPr="00973D8E">
        <w:rPr>
          <w:rFonts w:asciiTheme="minorHAnsi" w:hAnsiTheme="minorHAnsi" w:cstheme="minorHAnsi"/>
          <w:sz w:val="16"/>
          <w:szCs w:val="16"/>
        </w:rPr>
        <w:t>заключен  по</w:t>
      </w:r>
      <w:proofErr w:type="gramEnd"/>
      <w:r w:rsidRPr="00973D8E">
        <w:rPr>
          <w:rFonts w:asciiTheme="minorHAnsi" w:hAnsiTheme="minorHAnsi" w:cstheme="minorHAnsi"/>
          <w:sz w:val="16"/>
          <w:szCs w:val="16"/>
        </w:rPr>
        <w:t xml:space="preserve"> «31» декабря  20</w:t>
      </w:r>
      <w:r w:rsidR="0057171B">
        <w:rPr>
          <w:rFonts w:asciiTheme="minorHAnsi" w:hAnsiTheme="minorHAnsi" w:cstheme="minorHAnsi"/>
          <w:sz w:val="16"/>
          <w:szCs w:val="16"/>
        </w:rPr>
        <w:t>_____</w:t>
      </w:r>
      <w:r w:rsidRPr="00973D8E">
        <w:rPr>
          <w:rFonts w:asciiTheme="minorHAnsi" w:hAnsiTheme="minorHAnsi" w:cstheme="minorHAnsi"/>
          <w:sz w:val="16"/>
          <w:szCs w:val="16"/>
        </w:rPr>
        <w:t xml:space="preserve"> г. и распространяет свое действие на отношения возникшие с «01» ноября 2017 г.</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 Контракт составляется в 2 (двух) экземплярах, имеющих одинаковую юридическую силу. Один экземпляр для ТСО, второй для Заказчика. Все перечисленные в настоящем Контракте приложения являются его неотъемлемыми частями.</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Спор, связанный с заключением, исполнением, изменением или расторжением настоящего Контракта передается на разрешение суда в соответствии с законодательством РФ, после принятия сторонами мер по досудебному урегулированию по истечении десяти календарных дней со дня направления претензии. </w:t>
      </w:r>
    </w:p>
    <w:p w:rsidR="00973D8E" w:rsidRPr="00973D8E" w:rsidRDefault="00973D8E" w:rsidP="00973D8E">
      <w:pPr>
        <w:tabs>
          <w:tab w:val="left" w:pos="567"/>
        </w:tabs>
        <w:jc w:val="both"/>
        <w:rPr>
          <w:rFonts w:asciiTheme="minorHAnsi" w:hAnsiTheme="minorHAnsi" w:cstheme="minorHAnsi"/>
          <w:b/>
          <w:sz w:val="16"/>
          <w:szCs w:val="16"/>
        </w:rPr>
      </w:pPr>
    </w:p>
    <w:p w:rsidR="00973D8E" w:rsidRPr="00973D8E" w:rsidRDefault="00973D8E" w:rsidP="00973D8E">
      <w:pPr>
        <w:numPr>
          <w:ilvl w:val="0"/>
          <w:numId w:val="5"/>
        </w:numPr>
        <w:tabs>
          <w:tab w:val="left" w:pos="567"/>
        </w:tabs>
        <w:spacing w:before="120" w:after="120"/>
        <w:ind w:left="0" w:hanging="357"/>
        <w:jc w:val="center"/>
        <w:rPr>
          <w:rFonts w:asciiTheme="minorHAnsi" w:hAnsiTheme="minorHAnsi" w:cstheme="minorHAnsi"/>
          <w:b/>
          <w:sz w:val="16"/>
          <w:szCs w:val="16"/>
        </w:rPr>
      </w:pPr>
      <w:r w:rsidRPr="00973D8E">
        <w:rPr>
          <w:rFonts w:asciiTheme="minorHAnsi" w:hAnsiTheme="minorHAnsi" w:cstheme="minorHAnsi"/>
          <w:b/>
          <w:sz w:val="16"/>
          <w:szCs w:val="16"/>
        </w:rPr>
        <w:t>ПРИЛОЖЕНИЯ К КОНТРАКТУ</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Приложение № 1 Перечень объектов, тепловые нагрузки Заказчика, расчетные потери тепловой энергии.</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Приложение № 2 Контрактные объемы потребления тепловой энергии.</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Приложение № 3 Акт разграничения балансовой принадлежности сетей и эксплуатационной ответственности Сторон.</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Приложение № 4 Режимная карта.</w:t>
      </w:r>
      <w:r w:rsidRPr="00973D8E">
        <w:rPr>
          <w:rFonts w:asciiTheme="minorHAnsi" w:hAnsiTheme="minorHAnsi" w:cstheme="minorHAnsi"/>
          <w:sz w:val="16"/>
          <w:szCs w:val="16"/>
        </w:rPr>
        <w:tab/>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Приложение № 5 Перечень приборов учета.</w:t>
      </w:r>
      <w:r w:rsidRPr="00973D8E">
        <w:rPr>
          <w:rFonts w:asciiTheme="minorHAnsi" w:hAnsiTheme="minorHAnsi" w:cstheme="minorHAnsi"/>
          <w:noProof/>
          <w:sz w:val="16"/>
          <w:szCs w:val="16"/>
        </w:rPr>
        <w:t xml:space="preserve"> </w:t>
      </w:r>
    </w:p>
    <w:p w:rsidR="00973D8E" w:rsidRPr="00973D8E" w:rsidRDefault="00973D8E" w:rsidP="00973D8E">
      <w:pPr>
        <w:numPr>
          <w:ilvl w:val="1"/>
          <w:numId w:val="5"/>
        </w:numPr>
        <w:tabs>
          <w:tab w:val="left" w:pos="567"/>
        </w:tabs>
        <w:ind w:left="0" w:firstLine="0"/>
        <w:jc w:val="both"/>
        <w:rPr>
          <w:rFonts w:asciiTheme="minorHAnsi" w:hAnsiTheme="minorHAnsi" w:cstheme="minorHAnsi"/>
          <w:b/>
          <w:sz w:val="16"/>
          <w:szCs w:val="16"/>
        </w:rPr>
      </w:pPr>
      <w:r w:rsidRPr="00973D8E">
        <w:rPr>
          <w:rFonts w:asciiTheme="minorHAnsi" w:hAnsiTheme="minorHAnsi" w:cstheme="minorHAnsi"/>
          <w:sz w:val="16"/>
          <w:szCs w:val="16"/>
        </w:rPr>
        <w:t xml:space="preserve">Приложение № 6 Порядок определения размера сверхнормативных потерь теплоносителя через коррозийные свищи, поврежденные стыки, сальники и т.д. </w:t>
      </w:r>
    </w:p>
    <w:p w:rsidR="00973D8E" w:rsidRPr="00973D8E" w:rsidRDefault="00973D8E" w:rsidP="00973D8E">
      <w:pPr>
        <w:numPr>
          <w:ilvl w:val="1"/>
          <w:numId w:val="5"/>
        </w:numPr>
        <w:tabs>
          <w:tab w:val="left" w:pos="567"/>
        </w:tabs>
        <w:ind w:left="0" w:firstLine="0"/>
        <w:jc w:val="both"/>
        <w:rPr>
          <w:rFonts w:asciiTheme="minorHAnsi" w:hAnsiTheme="minorHAnsi" w:cstheme="minorHAnsi"/>
          <w:sz w:val="16"/>
          <w:szCs w:val="16"/>
        </w:rPr>
      </w:pPr>
      <w:r>
        <w:rPr>
          <w:rFonts w:asciiTheme="minorHAnsi" w:hAnsiTheme="minorHAnsi" w:cstheme="minorHAnsi"/>
          <w:sz w:val="16"/>
          <w:szCs w:val="16"/>
        </w:rPr>
        <w:t xml:space="preserve">Приложение №7 </w:t>
      </w:r>
      <w:r w:rsidRPr="00973D8E">
        <w:rPr>
          <w:rFonts w:asciiTheme="minorHAnsi" w:hAnsiTheme="minorHAnsi" w:cstheme="minorHAnsi"/>
          <w:sz w:val="16"/>
          <w:szCs w:val="16"/>
        </w:rPr>
        <w:t>Ведомость учета тепловой энергии.</w:t>
      </w:r>
    </w:p>
    <w:p w:rsidR="00973D8E" w:rsidRPr="00973D8E" w:rsidRDefault="00973D8E" w:rsidP="00973D8E">
      <w:pPr>
        <w:tabs>
          <w:tab w:val="left" w:pos="567"/>
        </w:tabs>
        <w:jc w:val="both"/>
        <w:rPr>
          <w:rFonts w:asciiTheme="minorHAnsi" w:hAnsiTheme="minorHAnsi" w:cstheme="minorHAnsi"/>
          <w:b/>
          <w:sz w:val="16"/>
          <w:szCs w:val="16"/>
        </w:rPr>
      </w:pPr>
    </w:p>
    <w:p w:rsidR="00973D8E" w:rsidRPr="00973D8E" w:rsidRDefault="00973D8E" w:rsidP="00973D8E">
      <w:pPr>
        <w:numPr>
          <w:ilvl w:val="0"/>
          <w:numId w:val="5"/>
        </w:numPr>
        <w:tabs>
          <w:tab w:val="left" w:pos="426"/>
        </w:tabs>
        <w:spacing w:before="120" w:after="120"/>
        <w:ind w:left="0" w:firstLine="0"/>
        <w:jc w:val="center"/>
        <w:rPr>
          <w:rFonts w:asciiTheme="minorHAnsi" w:hAnsiTheme="minorHAnsi" w:cstheme="minorHAnsi"/>
          <w:b/>
          <w:sz w:val="16"/>
          <w:szCs w:val="16"/>
        </w:rPr>
      </w:pPr>
      <w:r w:rsidRPr="00973D8E">
        <w:rPr>
          <w:rFonts w:asciiTheme="minorHAnsi" w:hAnsiTheme="minorHAnsi" w:cstheme="minorHAnsi"/>
          <w:b/>
          <w:sz w:val="16"/>
          <w:szCs w:val="16"/>
        </w:rPr>
        <w:t>ЮРИДИЧЕСКИЕ АДРЕСА СТОРОН</w:t>
      </w:r>
    </w:p>
    <w:tbl>
      <w:tblPr>
        <w:tblStyle w:val="3"/>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110"/>
      </w:tblGrid>
      <w:tr w:rsidR="00973D8E" w:rsidRPr="00973D8E" w:rsidTr="0057171B">
        <w:trPr>
          <w:trHeight w:val="2444"/>
        </w:trPr>
        <w:tc>
          <w:tcPr>
            <w:tcW w:w="5201" w:type="dxa"/>
          </w:tcPr>
          <w:p w:rsidR="00973D8E" w:rsidRPr="00973D8E" w:rsidRDefault="00973D8E" w:rsidP="00973D8E">
            <w:pPr>
              <w:rPr>
                <w:rFonts w:asciiTheme="minorHAnsi" w:hAnsiTheme="minorHAnsi" w:cstheme="minorHAnsi"/>
                <w:b/>
                <w:sz w:val="16"/>
                <w:szCs w:val="16"/>
              </w:rPr>
            </w:pPr>
            <w:r w:rsidRPr="00973D8E">
              <w:rPr>
                <w:rFonts w:asciiTheme="minorHAnsi" w:hAnsiTheme="minorHAnsi" w:cstheme="minorHAnsi"/>
                <w:b/>
                <w:sz w:val="16"/>
                <w:szCs w:val="16"/>
              </w:rPr>
              <w:t>ТЕПЛОСНАБЖАЮЩАЯ ОРГАНИЗАЦИЯ</w:t>
            </w:r>
          </w:p>
          <w:p w:rsidR="00973D8E" w:rsidRPr="00973D8E" w:rsidRDefault="00973D8E" w:rsidP="00973D8E">
            <w:pPr>
              <w:rPr>
                <w:rFonts w:asciiTheme="minorHAnsi" w:hAnsiTheme="minorHAnsi" w:cstheme="minorHAnsi"/>
                <w:b/>
                <w:sz w:val="16"/>
                <w:szCs w:val="16"/>
              </w:rPr>
            </w:pPr>
            <w:r w:rsidRPr="00973D8E">
              <w:rPr>
                <w:rFonts w:asciiTheme="minorHAnsi" w:hAnsiTheme="minorHAnsi" w:cstheme="minorHAnsi"/>
                <w:sz w:val="16"/>
                <w:szCs w:val="16"/>
              </w:rPr>
              <w:t xml:space="preserve"> </w:t>
            </w:r>
            <w:r w:rsidRPr="00973D8E">
              <w:rPr>
                <w:rFonts w:asciiTheme="minorHAnsi" w:hAnsiTheme="minorHAnsi" w:cstheme="minorHAnsi"/>
                <w:b/>
                <w:sz w:val="16"/>
                <w:szCs w:val="16"/>
              </w:rPr>
              <w:t>ООО «ТеплоСервис»</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ИНН 7430027487 КПП 743001001</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ОГРН 1177456003273</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ОКПО 06366699</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 xml:space="preserve">Юридический адрес: 456550 Челябинская обл., </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 xml:space="preserve">г.Коркино, ул. </w:t>
            </w:r>
            <w:proofErr w:type="gramStart"/>
            <w:r w:rsidR="0057171B">
              <w:rPr>
                <w:rFonts w:asciiTheme="minorHAnsi" w:hAnsiTheme="minorHAnsi" w:cstheme="minorHAnsi"/>
                <w:sz w:val="16"/>
                <w:szCs w:val="16"/>
              </w:rPr>
              <w:t>В.Терешковой,д.</w:t>
            </w:r>
            <w:proofErr w:type="gramEnd"/>
            <w:r w:rsidR="0057171B">
              <w:rPr>
                <w:rFonts w:asciiTheme="minorHAnsi" w:hAnsiTheme="minorHAnsi" w:cstheme="minorHAnsi"/>
                <w:sz w:val="16"/>
                <w:szCs w:val="16"/>
              </w:rPr>
              <w:t>25А оф.1</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Тел. 8 (35152) 4-03-13</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Р/</w:t>
            </w:r>
            <w:proofErr w:type="spellStart"/>
            <w:r w:rsidRPr="00973D8E">
              <w:rPr>
                <w:rFonts w:asciiTheme="minorHAnsi" w:hAnsiTheme="minorHAnsi" w:cstheme="minorHAnsi"/>
                <w:sz w:val="16"/>
                <w:szCs w:val="16"/>
              </w:rPr>
              <w:t>сч</w:t>
            </w:r>
            <w:proofErr w:type="spellEnd"/>
            <w:r w:rsidRPr="00973D8E">
              <w:rPr>
                <w:rFonts w:asciiTheme="minorHAnsi" w:hAnsiTheme="minorHAnsi" w:cstheme="minorHAnsi"/>
                <w:sz w:val="16"/>
                <w:szCs w:val="16"/>
              </w:rPr>
              <w:t xml:space="preserve"> 40702810572000018504 в ПАО «Сбербанк» РФ</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к/с 30101810700000000602</w:t>
            </w: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БИК 047501602</w:t>
            </w: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 xml:space="preserve">Директор </w:t>
            </w: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noProof/>
                <w:sz w:val="16"/>
                <w:szCs w:val="16"/>
              </w:rPr>
              <w:drawing>
                <wp:anchor distT="0" distB="0" distL="114300" distR="114300" simplePos="0" relativeHeight="251698176" behindDoc="0" locked="0" layoutInCell="1" allowOverlap="1" wp14:anchorId="663B8A47" wp14:editId="1534A7CD">
                  <wp:simplePos x="0" y="0"/>
                  <wp:positionH relativeFrom="column">
                    <wp:posOffset>-350405</wp:posOffset>
                  </wp:positionH>
                  <wp:positionV relativeFrom="paragraph">
                    <wp:posOffset>1580400</wp:posOffset>
                  </wp:positionV>
                  <wp:extent cx="3110346" cy="1780540"/>
                  <wp:effectExtent l="0" t="0" r="0" b="0"/>
                  <wp:wrapNone/>
                  <wp:docPr id="52" name="Рисунок 0"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3113052" cy="1782089"/>
                          </a:xfrm>
                          <a:prstGeom prst="rect">
                            <a:avLst/>
                          </a:prstGeom>
                        </pic:spPr>
                      </pic:pic>
                    </a:graphicData>
                  </a:graphic>
                  <wp14:sizeRelH relativeFrom="margin">
                    <wp14:pctWidth>0</wp14:pctWidth>
                  </wp14:sizeRelH>
                </wp:anchor>
              </w:drawing>
            </w:r>
            <w:r w:rsidRPr="00973D8E">
              <w:rPr>
                <w:rFonts w:asciiTheme="minorHAnsi" w:hAnsiTheme="minorHAnsi" w:cstheme="minorHAnsi"/>
                <w:sz w:val="16"/>
                <w:szCs w:val="16"/>
              </w:rPr>
              <w:t>________</w:t>
            </w:r>
            <w:r w:rsidR="0057171B">
              <w:rPr>
                <w:rFonts w:asciiTheme="minorHAnsi" w:hAnsiTheme="minorHAnsi" w:cstheme="minorHAnsi"/>
                <w:sz w:val="16"/>
                <w:szCs w:val="16"/>
              </w:rPr>
              <w:t>_________________</w:t>
            </w:r>
            <w:proofErr w:type="spellStart"/>
            <w:r w:rsidR="0057171B">
              <w:rPr>
                <w:rFonts w:asciiTheme="minorHAnsi" w:hAnsiTheme="minorHAnsi" w:cstheme="minorHAnsi"/>
                <w:sz w:val="16"/>
                <w:szCs w:val="16"/>
              </w:rPr>
              <w:t>Ю.И.Семенченко</w:t>
            </w:r>
            <w:proofErr w:type="spellEnd"/>
          </w:p>
        </w:tc>
        <w:tc>
          <w:tcPr>
            <w:tcW w:w="5110" w:type="dxa"/>
          </w:tcPr>
          <w:p w:rsidR="00973D8E" w:rsidRPr="00973D8E" w:rsidRDefault="00973D8E" w:rsidP="00973D8E">
            <w:pPr>
              <w:rPr>
                <w:rFonts w:asciiTheme="minorHAnsi" w:hAnsiTheme="minorHAnsi" w:cstheme="minorHAnsi"/>
                <w:b/>
                <w:sz w:val="16"/>
                <w:szCs w:val="16"/>
              </w:rPr>
            </w:pPr>
            <w:r w:rsidRPr="00973D8E">
              <w:rPr>
                <w:rFonts w:asciiTheme="minorHAnsi" w:hAnsiTheme="minorHAnsi" w:cstheme="minorHAnsi"/>
                <w:b/>
                <w:sz w:val="16"/>
                <w:szCs w:val="16"/>
              </w:rPr>
              <w:t>ЗАКАЗЧИК</w:t>
            </w:r>
          </w:p>
          <w:p w:rsidR="00973D8E" w:rsidRDefault="00973D8E" w:rsidP="00973D8E">
            <w:pPr>
              <w:rPr>
                <w:rFonts w:asciiTheme="minorHAnsi" w:hAnsiTheme="minorHAnsi" w:cstheme="minorHAnsi"/>
                <w:b/>
                <w:sz w:val="16"/>
                <w:szCs w:val="16"/>
              </w:rPr>
            </w:pPr>
            <w:r>
              <w:rPr>
                <w:rFonts w:asciiTheme="minorHAnsi" w:hAnsiTheme="minorHAnsi" w:cstheme="minorHAnsi"/>
                <w:b/>
                <w:sz w:val="16"/>
                <w:szCs w:val="16"/>
              </w:rPr>
              <w:t>___________________</w:t>
            </w: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Default="00973D8E" w:rsidP="00973D8E">
            <w:pPr>
              <w:rPr>
                <w:rFonts w:asciiTheme="minorHAnsi" w:hAnsiTheme="minorHAnsi" w:cstheme="minorHAnsi"/>
                <w:sz w:val="16"/>
                <w:szCs w:val="16"/>
              </w:rPr>
            </w:pPr>
          </w:p>
          <w:p w:rsidR="00973D8E" w:rsidRDefault="00973D8E" w:rsidP="00973D8E">
            <w:pPr>
              <w:rPr>
                <w:rFonts w:asciiTheme="minorHAnsi" w:hAnsiTheme="minorHAnsi" w:cstheme="minorHAnsi"/>
                <w:sz w:val="16"/>
                <w:szCs w:val="16"/>
              </w:rPr>
            </w:pPr>
          </w:p>
          <w:p w:rsidR="00973D8E" w:rsidRDefault="00973D8E" w:rsidP="00973D8E">
            <w:pPr>
              <w:rPr>
                <w:rFonts w:asciiTheme="minorHAnsi" w:hAnsiTheme="minorHAnsi" w:cstheme="minorHAnsi"/>
                <w:sz w:val="16"/>
                <w:szCs w:val="16"/>
              </w:rPr>
            </w:pPr>
          </w:p>
          <w:p w:rsidR="00973D8E" w:rsidRDefault="00973D8E" w:rsidP="00973D8E">
            <w:pPr>
              <w:rPr>
                <w:rFonts w:asciiTheme="minorHAnsi" w:hAnsiTheme="minorHAnsi" w:cstheme="minorHAnsi"/>
                <w:sz w:val="16"/>
                <w:szCs w:val="16"/>
              </w:rPr>
            </w:pPr>
          </w:p>
          <w:p w:rsid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b/>
                <w:sz w:val="16"/>
                <w:szCs w:val="16"/>
              </w:rPr>
            </w:pP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 xml:space="preserve">Директор </w:t>
            </w:r>
          </w:p>
          <w:p w:rsidR="00973D8E" w:rsidRPr="00973D8E" w:rsidRDefault="00973D8E" w:rsidP="00973D8E">
            <w:pPr>
              <w:rPr>
                <w:rFonts w:asciiTheme="minorHAnsi" w:hAnsiTheme="minorHAnsi" w:cstheme="minorHAnsi"/>
                <w:sz w:val="16"/>
                <w:szCs w:val="16"/>
              </w:rPr>
            </w:pPr>
          </w:p>
          <w:p w:rsidR="00973D8E" w:rsidRPr="00973D8E" w:rsidRDefault="00973D8E" w:rsidP="00973D8E">
            <w:pPr>
              <w:rPr>
                <w:rFonts w:asciiTheme="minorHAnsi" w:hAnsiTheme="minorHAnsi" w:cstheme="minorHAnsi"/>
                <w:sz w:val="16"/>
                <w:szCs w:val="16"/>
              </w:rPr>
            </w:pPr>
            <w:r w:rsidRPr="00973D8E">
              <w:rPr>
                <w:rFonts w:asciiTheme="minorHAnsi" w:hAnsiTheme="minorHAnsi" w:cstheme="minorHAnsi"/>
                <w:sz w:val="16"/>
                <w:szCs w:val="16"/>
              </w:rPr>
              <w:t xml:space="preserve">_______________________ </w:t>
            </w:r>
            <w:r>
              <w:rPr>
                <w:rFonts w:asciiTheme="minorHAnsi" w:hAnsiTheme="minorHAnsi" w:cstheme="minorHAnsi"/>
                <w:sz w:val="16"/>
                <w:szCs w:val="16"/>
              </w:rPr>
              <w:t xml:space="preserve"> _________________</w:t>
            </w:r>
          </w:p>
          <w:p w:rsidR="00973D8E" w:rsidRPr="00973D8E" w:rsidRDefault="00973D8E" w:rsidP="00973D8E">
            <w:pPr>
              <w:rPr>
                <w:rFonts w:asciiTheme="minorHAnsi" w:hAnsiTheme="minorHAnsi" w:cstheme="minorHAnsi"/>
                <w:b/>
                <w:sz w:val="16"/>
                <w:szCs w:val="16"/>
              </w:rPr>
            </w:pPr>
          </w:p>
          <w:p w:rsidR="00973D8E" w:rsidRPr="00973D8E" w:rsidRDefault="00973D8E" w:rsidP="00973D8E">
            <w:pPr>
              <w:rPr>
                <w:rFonts w:asciiTheme="minorHAnsi" w:hAnsiTheme="minorHAnsi" w:cstheme="minorHAnsi"/>
                <w:b/>
                <w:sz w:val="16"/>
                <w:szCs w:val="16"/>
              </w:rPr>
            </w:pPr>
          </w:p>
          <w:p w:rsidR="00973D8E" w:rsidRPr="00973D8E" w:rsidRDefault="00973D8E" w:rsidP="00973D8E">
            <w:pPr>
              <w:rPr>
                <w:rFonts w:asciiTheme="minorHAnsi" w:hAnsiTheme="minorHAnsi" w:cstheme="minorHAnsi"/>
                <w:b/>
                <w:sz w:val="16"/>
                <w:szCs w:val="16"/>
              </w:rPr>
            </w:pPr>
          </w:p>
          <w:p w:rsidR="00973D8E" w:rsidRPr="00973D8E" w:rsidRDefault="00973D8E" w:rsidP="00973D8E">
            <w:pPr>
              <w:rPr>
                <w:rFonts w:asciiTheme="minorHAnsi" w:hAnsiTheme="minorHAnsi" w:cstheme="minorHAnsi"/>
                <w:b/>
                <w:sz w:val="16"/>
                <w:szCs w:val="16"/>
              </w:rPr>
            </w:pPr>
          </w:p>
          <w:p w:rsidR="00973D8E" w:rsidRPr="00973D8E" w:rsidRDefault="00973D8E" w:rsidP="00973D8E">
            <w:pPr>
              <w:rPr>
                <w:rFonts w:asciiTheme="minorHAnsi" w:hAnsiTheme="minorHAnsi" w:cstheme="minorHAnsi"/>
                <w:sz w:val="16"/>
                <w:szCs w:val="16"/>
              </w:rPr>
            </w:pPr>
          </w:p>
        </w:tc>
      </w:tr>
    </w:tbl>
    <w:p w:rsidR="00637040" w:rsidRDefault="00637040" w:rsidP="006C4FE7">
      <w:pPr>
        <w:rPr>
          <w:rFonts w:asciiTheme="minorHAnsi" w:hAnsiTheme="minorHAnsi" w:cstheme="minorHAnsi"/>
          <w:sz w:val="16"/>
          <w:szCs w:val="16"/>
        </w:rPr>
      </w:pPr>
    </w:p>
    <w:p w:rsidR="00637040" w:rsidRPr="00637040" w:rsidRDefault="00637040" w:rsidP="00637040">
      <w:pPr>
        <w:rPr>
          <w:rFonts w:asciiTheme="minorHAnsi" w:hAnsiTheme="minorHAnsi" w:cstheme="minorHAnsi"/>
          <w:sz w:val="16"/>
          <w:szCs w:val="16"/>
        </w:rPr>
      </w:pPr>
    </w:p>
    <w:p w:rsidR="00637040" w:rsidRPr="00637040" w:rsidRDefault="00637040" w:rsidP="00637040">
      <w:pPr>
        <w:rPr>
          <w:rFonts w:asciiTheme="minorHAnsi" w:hAnsiTheme="minorHAnsi" w:cstheme="minorHAnsi"/>
          <w:sz w:val="16"/>
          <w:szCs w:val="16"/>
        </w:rPr>
      </w:pPr>
    </w:p>
    <w:p w:rsidR="00637040" w:rsidRPr="00637040" w:rsidRDefault="00637040" w:rsidP="00637040">
      <w:pPr>
        <w:rPr>
          <w:rFonts w:asciiTheme="minorHAnsi" w:hAnsiTheme="minorHAnsi" w:cstheme="minorHAnsi"/>
          <w:sz w:val="16"/>
          <w:szCs w:val="16"/>
        </w:rPr>
      </w:pPr>
    </w:p>
    <w:p w:rsidR="00637040" w:rsidRPr="00637040" w:rsidRDefault="00637040" w:rsidP="00637040">
      <w:pPr>
        <w:rPr>
          <w:rFonts w:asciiTheme="minorHAnsi" w:hAnsiTheme="minorHAnsi" w:cstheme="minorHAnsi"/>
          <w:sz w:val="16"/>
          <w:szCs w:val="16"/>
        </w:rPr>
      </w:pPr>
    </w:p>
    <w:p w:rsidR="00637040" w:rsidRPr="00637040" w:rsidRDefault="00637040" w:rsidP="00637040">
      <w:pPr>
        <w:rPr>
          <w:rFonts w:asciiTheme="minorHAnsi" w:hAnsiTheme="minorHAnsi" w:cstheme="minorHAnsi"/>
          <w:sz w:val="16"/>
          <w:szCs w:val="16"/>
        </w:rPr>
      </w:pPr>
    </w:p>
    <w:p w:rsidR="00637040" w:rsidRPr="00637040" w:rsidRDefault="00973D8E" w:rsidP="00637040">
      <w:pPr>
        <w:rPr>
          <w:rFonts w:asciiTheme="minorHAnsi" w:hAnsiTheme="minorHAnsi" w:cstheme="minorHAnsi"/>
          <w:sz w:val="16"/>
          <w:szCs w:val="16"/>
        </w:rPr>
      </w:pPr>
      <w:r w:rsidRPr="00973D8E">
        <w:rPr>
          <w:rFonts w:asciiTheme="minorHAnsi" w:hAnsiTheme="minorHAnsi" w:cstheme="minorHAnsi"/>
          <w:b/>
          <w:noProof/>
          <w:sz w:val="16"/>
          <w:szCs w:val="16"/>
        </w:rPr>
        <w:drawing>
          <wp:anchor distT="0" distB="0" distL="114300" distR="114300" simplePos="0" relativeHeight="251699200" behindDoc="0" locked="0" layoutInCell="1" allowOverlap="1" wp14:anchorId="20162D6E" wp14:editId="0DD99328">
            <wp:simplePos x="0" y="0"/>
            <wp:positionH relativeFrom="column">
              <wp:posOffset>3818832</wp:posOffset>
            </wp:positionH>
            <wp:positionV relativeFrom="paragraph">
              <wp:posOffset>103101</wp:posOffset>
            </wp:positionV>
            <wp:extent cx="3028950" cy="1780540"/>
            <wp:effectExtent l="0" t="0" r="0" b="0"/>
            <wp:wrapNone/>
            <wp:docPr id="53" name="Рисунок 2"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3028950" cy="1780540"/>
                    </a:xfrm>
                    <a:prstGeom prst="rect">
                      <a:avLst/>
                    </a:prstGeom>
                  </pic:spPr>
                </pic:pic>
              </a:graphicData>
            </a:graphic>
            <wp14:sizeRelH relativeFrom="margin">
              <wp14:pctWidth>0</wp14:pctWidth>
            </wp14:sizeRelH>
          </wp:anchor>
        </w:drawing>
      </w:r>
    </w:p>
    <w:p w:rsidR="00637040" w:rsidRPr="00637040" w:rsidRDefault="00637040" w:rsidP="00637040">
      <w:pPr>
        <w:rPr>
          <w:rFonts w:asciiTheme="minorHAnsi" w:hAnsiTheme="minorHAnsi" w:cstheme="minorHAnsi"/>
          <w:sz w:val="16"/>
          <w:szCs w:val="16"/>
        </w:rPr>
      </w:pPr>
    </w:p>
    <w:p w:rsidR="00637040" w:rsidRPr="00637040" w:rsidRDefault="00637040" w:rsidP="00637040">
      <w:pPr>
        <w:rPr>
          <w:rFonts w:asciiTheme="minorHAnsi" w:hAnsiTheme="minorHAnsi" w:cstheme="minorHAnsi"/>
          <w:sz w:val="16"/>
          <w:szCs w:val="16"/>
        </w:rPr>
      </w:pPr>
    </w:p>
    <w:p w:rsidR="00637040" w:rsidRDefault="00637040" w:rsidP="00637040">
      <w:pPr>
        <w:rPr>
          <w:rFonts w:asciiTheme="minorHAnsi" w:hAnsiTheme="minorHAnsi" w:cstheme="minorHAnsi"/>
          <w:sz w:val="16"/>
          <w:szCs w:val="16"/>
        </w:rPr>
      </w:pPr>
    </w:p>
    <w:p w:rsidR="00161BDC" w:rsidRDefault="00161BDC" w:rsidP="00637040">
      <w:pPr>
        <w:ind w:firstLine="708"/>
        <w:rPr>
          <w:rFonts w:asciiTheme="minorHAnsi" w:hAnsiTheme="minorHAnsi" w:cstheme="minorHAnsi"/>
          <w:noProof/>
          <w:sz w:val="16"/>
          <w:szCs w:val="16"/>
        </w:rPr>
      </w:pPr>
    </w:p>
    <w:p w:rsidR="00161BDC" w:rsidRDefault="00161BDC" w:rsidP="00637040">
      <w:pPr>
        <w:ind w:firstLine="708"/>
        <w:rPr>
          <w:rFonts w:asciiTheme="minorHAnsi" w:hAnsiTheme="minorHAnsi" w:cstheme="minorHAnsi"/>
          <w:sz w:val="16"/>
          <w:szCs w:val="16"/>
        </w:rPr>
      </w:pPr>
    </w:p>
    <w:p w:rsidR="00161BDC" w:rsidRDefault="00161BDC" w:rsidP="00637040">
      <w:pPr>
        <w:ind w:firstLine="708"/>
        <w:rPr>
          <w:rFonts w:asciiTheme="minorHAnsi" w:hAnsiTheme="minorHAnsi" w:cstheme="minorHAnsi"/>
          <w:sz w:val="16"/>
          <w:szCs w:val="16"/>
        </w:rPr>
      </w:pPr>
    </w:p>
    <w:p w:rsidR="00161BDC" w:rsidRDefault="00161BDC" w:rsidP="00637040">
      <w:pPr>
        <w:ind w:firstLine="708"/>
        <w:rPr>
          <w:rFonts w:asciiTheme="minorHAnsi" w:hAnsiTheme="minorHAnsi" w:cstheme="minorHAnsi"/>
          <w:sz w:val="16"/>
          <w:szCs w:val="16"/>
        </w:rPr>
      </w:pPr>
    </w:p>
    <w:p w:rsidR="00161BDC" w:rsidRDefault="00A7232C" w:rsidP="00637040">
      <w:pPr>
        <w:ind w:firstLine="708"/>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61312" behindDoc="0" locked="0" layoutInCell="1" allowOverlap="1">
            <wp:simplePos x="0" y="0"/>
            <wp:positionH relativeFrom="margin">
              <wp:align>left</wp:align>
            </wp:positionH>
            <wp:positionV relativeFrom="paragraph">
              <wp:posOffset>4458509</wp:posOffset>
            </wp:positionV>
            <wp:extent cx="2743200" cy="1780540"/>
            <wp:effectExtent l="0" t="0" r="0" b="0"/>
            <wp:wrapNone/>
            <wp:docPr id="1" name="Рисунок 0"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3845" cy="1780959"/>
                    </a:xfrm>
                    <a:prstGeom prst="rect">
                      <a:avLst/>
                    </a:prstGeom>
                  </pic:spPr>
                </pic:pic>
              </a:graphicData>
            </a:graphic>
            <wp14:sizeRelH relativeFrom="margin">
              <wp14:pctWidth>0</wp14:pctWidth>
            </wp14:sizeRelH>
          </wp:anchor>
        </w:drawing>
      </w:r>
      <w:r w:rsidR="00287E90">
        <w:rPr>
          <w:rFonts w:asciiTheme="minorHAnsi" w:hAnsiTheme="minorHAnsi" w:cstheme="minorHAnsi"/>
          <w:noProof/>
          <w:sz w:val="16"/>
          <w:szCs w:val="16"/>
        </w:rPr>
        <w:drawing>
          <wp:anchor distT="0" distB="0" distL="114300" distR="114300" simplePos="0" relativeHeight="251662336" behindDoc="0" locked="0" layoutInCell="1" allowOverlap="1">
            <wp:simplePos x="0" y="0"/>
            <wp:positionH relativeFrom="column">
              <wp:posOffset>4006042</wp:posOffset>
            </wp:positionH>
            <wp:positionV relativeFrom="paragraph">
              <wp:posOffset>4476231</wp:posOffset>
            </wp:positionV>
            <wp:extent cx="2740660" cy="1779597"/>
            <wp:effectExtent l="19050" t="0" r="2540" b="0"/>
            <wp:wrapNone/>
            <wp:docPr id="5"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1779597"/>
                    </a:xfrm>
                    <a:prstGeom prst="rect">
                      <a:avLst/>
                    </a:prstGeom>
                  </pic:spPr>
                </pic:pic>
              </a:graphicData>
            </a:graphic>
          </wp:anchor>
        </w:drawing>
      </w:r>
    </w:p>
    <w:p w:rsidR="00287E90" w:rsidRDefault="00287E90" w:rsidP="00637040">
      <w:pPr>
        <w:ind w:firstLine="708"/>
        <w:rPr>
          <w:rFonts w:asciiTheme="minorHAnsi" w:hAnsiTheme="minorHAnsi" w:cstheme="minorHAnsi"/>
          <w:sz w:val="16"/>
          <w:szCs w:val="16"/>
        </w:rPr>
        <w:sectPr w:rsidR="00287E90" w:rsidSect="00973D8E">
          <w:headerReference w:type="default" r:id="rId9"/>
          <w:footerReference w:type="default" r:id="rId10"/>
          <w:footerReference w:type="first" r:id="rId11"/>
          <w:pgSz w:w="11906" w:h="16838"/>
          <w:pgMar w:top="709" w:right="849" w:bottom="709" w:left="902" w:header="426" w:footer="371" w:gutter="0"/>
          <w:cols w:space="708"/>
          <w:titlePg/>
          <w:docGrid w:linePitch="360"/>
        </w:sectPr>
      </w:pPr>
    </w:p>
    <w:p w:rsidR="00161BDC" w:rsidRDefault="00161BDC" w:rsidP="00287E90">
      <w:pPr>
        <w:tabs>
          <w:tab w:val="left" w:pos="8931"/>
        </w:tabs>
        <w:ind w:firstLine="708"/>
        <w:jc w:val="right"/>
        <w:rPr>
          <w:rFonts w:asciiTheme="minorHAnsi" w:hAnsiTheme="minorHAnsi" w:cstheme="minorHAnsi"/>
          <w:sz w:val="16"/>
          <w:szCs w:val="16"/>
        </w:rPr>
      </w:pPr>
      <w:r>
        <w:rPr>
          <w:rFonts w:asciiTheme="minorHAnsi" w:hAnsiTheme="minorHAnsi" w:cstheme="minorHAnsi"/>
          <w:sz w:val="16"/>
          <w:szCs w:val="16"/>
        </w:rPr>
        <w:lastRenderedPageBreak/>
        <w:tab/>
      </w:r>
      <w:bookmarkStart w:id="0" w:name="_Hlk511650615"/>
      <w:r>
        <w:rPr>
          <w:rFonts w:asciiTheme="minorHAnsi" w:hAnsiTheme="minorHAnsi" w:cstheme="minorHAnsi"/>
          <w:sz w:val="16"/>
          <w:szCs w:val="16"/>
        </w:rPr>
        <w:t>Приложение №1</w:t>
      </w:r>
    </w:p>
    <w:p w:rsidR="00161BDC" w:rsidRDefault="00161BDC" w:rsidP="00161BDC">
      <w:pPr>
        <w:jc w:val="center"/>
        <w:rPr>
          <w:rFonts w:asciiTheme="minorHAnsi" w:hAnsiTheme="minorHAnsi" w:cstheme="minorHAnsi"/>
          <w:sz w:val="16"/>
          <w:szCs w:val="16"/>
        </w:rPr>
      </w:pPr>
    </w:p>
    <w:p w:rsidR="00161BDC" w:rsidRDefault="00161BDC" w:rsidP="00161BDC">
      <w:pPr>
        <w:jc w:val="center"/>
        <w:rPr>
          <w:rFonts w:asciiTheme="minorHAnsi" w:hAnsiTheme="minorHAnsi" w:cstheme="minorHAnsi"/>
          <w:b/>
          <w:sz w:val="16"/>
          <w:szCs w:val="16"/>
        </w:rPr>
      </w:pPr>
      <w:r w:rsidRPr="00161BDC">
        <w:rPr>
          <w:rFonts w:asciiTheme="minorHAnsi" w:hAnsiTheme="minorHAnsi" w:cstheme="minorHAnsi"/>
          <w:b/>
          <w:sz w:val="16"/>
          <w:szCs w:val="16"/>
        </w:rPr>
        <w:t xml:space="preserve">Перечень объектов, тепловые нагрузки </w:t>
      </w:r>
      <w:r w:rsidR="007F774D">
        <w:rPr>
          <w:rFonts w:asciiTheme="minorHAnsi" w:hAnsiTheme="minorHAnsi" w:cstheme="minorHAnsi"/>
          <w:b/>
          <w:sz w:val="16"/>
          <w:szCs w:val="16"/>
        </w:rPr>
        <w:t>Заказчика</w:t>
      </w:r>
      <w:r w:rsidRPr="00161BDC">
        <w:rPr>
          <w:rFonts w:asciiTheme="minorHAnsi" w:hAnsiTheme="minorHAnsi" w:cstheme="minorHAnsi"/>
          <w:b/>
          <w:sz w:val="16"/>
          <w:szCs w:val="16"/>
        </w:rPr>
        <w:t>, расчетные потери тепловой энергии.</w:t>
      </w:r>
    </w:p>
    <w:p w:rsidR="00161BDC" w:rsidRDefault="00161BDC" w:rsidP="00161BDC">
      <w:pPr>
        <w:jc w:val="center"/>
        <w:rPr>
          <w:rFonts w:asciiTheme="minorHAnsi" w:hAnsiTheme="minorHAnsi" w:cstheme="minorHAnsi"/>
          <w:b/>
          <w:sz w:val="16"/>
          <w:szCs w:val="16"/>
        </w:rPr>
      </w:pPr>
    </w:p>
    <w:tbl>
      <w:tblPr>
        <w:tblW w:w="14993" w:type="dxa"/>
        <w:tblLook w:val="04A0" w:firstRow="1" w:lastRow="0" w:firstColumn="1" w:lastColumn="0" w:noHBand="0" w:noVBand="1"/>
      </w:tblPr>
      <w:tblGrid>
        <w:gridCol w:w="620"/>
        <w:gridCol w:w="3020"/>
        <w:gridCol w:w="1340"/>
        <w:gridCol w:w="941"/>
        <w:gridCol w:w="739"/>
        <w:gridCol w:w="845"/>
        <w:gridCol w:w="1086"/>
        <w:gridCol w:w="1228"/>
        <w:gridCol w:w="872"/>
        <w:gridCol w:w="866"/>
        <w:gridCol w:w="901"/>
        <w:gridCol w:w="1267"/>
        <w:gridCol w:w="1318"/>
      </w:tblGrid>
      <w:tr w:rsidR="00287E90" w:rsidRPr="00287E90" w:rsidTr="00287E90">
        <w:trPr>
          <w:trHeight w:val="450"/>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Код</w:t>
            </w:r>
          </w:p>
        </w:tc>
        <w:tc>
          <w:tcPr>
            <w:tcW w:w="3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Объект</w:t>
            </w:r>
          </w:p>
        </w:tc>
        <w:tc>
          <w:tcPr>
            <w:tcW w:w="302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Часовые нагрузки, Гкал/ч</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Длина т/трассы, м</w:t>
            </w:r>
          </w:p>
        </w:tc>
        <w:tc>
          <w:tcPr>
            <w:tcW w:w="10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Диаметр т/</w:t>
            </w:r>
            <w:proofErr w:type="spellStart"/>
            <w:r w:rsidRPr="00287E90">
              <w:rPr>
                <w:rFonts w:ascii="Calibri" w:hAnsi="Calibri" w:cs="Calibri"/>
                <w:color w:val="000000"/>
                <w:sz w:val="16"/>
                <w:szCs w:val="16"/>
              </w:rPr>
              <w:t>трассы,мм</w:t>
            </w:r>
            <w:proofErr w:type="spellEnd"/>
          </w:p>
        </w:tc>
        <w:tc>
          <w:tcPr>
            <w:tcW w:w="122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 xml:space="preserve">Объем </w:t>
            </w:r>
            <w:proofErr w:type="spellStart"/>
            <w:r w:rsidRPr="00287E90">
              <w:rPr>
                <w:rFonts w:ascii="Calibri" w:hAnsi="Calibri" w:cs="Calibri"/>
                <w:color w:val="000000"/>
                <w:sz w:val="16"/>
                <w:szCs w:val="16"/>
              </w:rPr>
              <w:t>общ.т</w:t>
            </w:r>
            <w:proofErr w:type="spellEnd"/>
            <w:r w:rsidRPr="00287E90">
              <w:rPr>
                <w:rFonts w:ascii="Calibri" w:hAnsi="Calibri" w:cs="Calibri"/>
                <w:color w:val="000000"/>
                <w:sz w:val="16"/>
                <w:szCs w:val="16"/>
              </w:rPr>
              <w:t>/трассы, м³</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Подпитка (м³/ч)</w:t>
            </w:r>
          </w:p>
        </w:tc>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Потери на подпитку (</w:t>
            </w:r>
            <w:proofErr w:type="spellStart"/>
            <w:r w:rsidRPr="00287E90">
              <w:rPr>
                <w:rFonts w:ascii="Calibri" w:hAnsi="Calibri" w:cs="Calibri"/>
                <w:color w:val="000000"/>
                <w:sz w:val="16"/>
                <w:szCs w:val="16"/>
              </w:rPr>
              <w:t>ГКал</w:t>
            </w:r>
            <w:proofErr w:type="spellEnd"/>
            <w:r w:rsidRPr="00287E90">
              <w:rPr>
                <w:rFonts w:ascii="Calibri" w:hAnsi="Calibri" w:cs="Calibri"/>
                <w:color w:val="000000"/>
                <w:sz w:val="16"/>
                <w:szCs w:val="16"/>
              </w:rPr>
              <w:t>/ч)</w:t>
            </w:r>
          </w:p>
        </w:tc>
        <w:tc>
          <w:tcPr>
            <w:tcW w:w="8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Потери ч/з изоляцию (Гкал/ч)</w:t>
            </w:r>
          </w:p>
        </w:tc>
        <w:tc>
          <w:tcPr>
            <w:tcW w:w="12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Отапливаемая площадь, м²</w:t>
            </w:r>
          </w:p>
        </w:tc>
        <w:tc>
          <w:tcPr>
            <w:tcW w:w="13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Отапливаемый объем, м³</w:t>
            </w:r>
          </w:p>
        </w:tc>
      </w:tr>
      <w:tr w:rsidR="00287E90" w:rsidRPr="00287E90" w:rsidTr="00287E90">
        <w:trPr>
          <w:trHeight w:val="1275"/>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3020"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1340" w:type="dxa"/>
            <w:tcBorders>
              <w:top w:val="nil"/>
              <w:left w:val="nil"/>
              <w:bottom w:val="single" w:sz="4" w:space="0" w:color="auto"/>
              <w:right w:val="single" w:sz="4" w:space="0" w:color="auto"/>
            </w:tcBorders>
            <w:shd w:val="clear" w:color="auto" w:fill="auto"/>
            <w:noWrap/>
            <w:vAlign w:val="center"/>
            <w:hideMark/>
          </w:tcPr>
          <w:p w:rsidR="00287E90" w:rsidRPr="00287E90" w:rsidRDefault="00287E90" w:rsidP="00287E90">
            <w:pPr>
              <w:jc w:val="center"/>
              <w:rPr>
                <w:rFonts w:ascii="Calibri" w:hAnsi="Calibri" w:cs="Calibri"/>
                <w:color w:val="000000"/>
                <w:sz w:val="16"/>
                <w:szCs w:val="16"/>
              </w:rPr>
            </w:pPr>
            <w:proofErr w:type="spellStart"/>
            <w:r w:rsidRPr="00287E90">
              <w:rPr>
                <w:rFonts w:ascii="Calibri" w:hAnsi="Calibri" w:cs="Calibri"/>
                <w:color w:val="000000"/>
                <w:sz w:val="16"/>
                <w:szCs w:val="16"/>
              </w:rPr>
              <w:t>Отопл</w:t>
            </w:r>
            <w:proofErr w:type="spellEnd"/>
            <w:r w:rsidRPr="00287E90">
              <w:rPr>
                <w:rFonts w:ascii="Calibri" w:hAnsi="Calibri" w:cs="Calibri"/>
                <w:color w:val="000000"/>
                <w:sz w:val="16"/>
                <w:szCs w:val="16"/>
              </w:rPr>
              <w:t>.</w:t>
            </w:r>
          </w:p>
        </w:tc>
        <w:tc>
          <w:tcPr>
            <w:tcW w:w="941" w:type="dxa"/>
            <w:tcBorders>
              <w:top w:val="nil"/>
              <w:left w:val="nil"/>
              <w:bottom w:val="single" w:sz="4" w:space="0" w:color="auto"/>
              <w:right w:val="single" w:sz="4" w:space="0" w:color="auto"/>
            </w:tcBorders>
            <w:shd w:val="clear" w:color="auto" w:fill="auto"/>
            <w:noWrap/>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Вент</w:t>
            </w:r>
          </w:p>
        </w:tc>
        <w:tc>
          <w:tcPr>
            <w:tcW w:w="739" w:type="dxa"/>
            <w:tcBorders>
              <w:top w:val="nil"/>
              <w:left w:val="nil"/>
              <w:bottom w:val="single" w:sz="4" w:space="0" w:color="auto"/>
              <w:right w:val="single" w:sz="4" w:space="0" w:color="auto"/>
            </w:tcBorders>
            <w:shd w:val="clear" w:color="auto" w:fill="auto"/>
            <w:noWrap/>
            <w:vAlign w:val="center"/>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ГВС</w:t>
            </w:r>
          </w:p>
        </w:tc>
        <w:tc>
          <w:tcPr>
            <w:tcW w:w="816"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1086"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1228"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866"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1267"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c>
          <w:tcPr>
            <w:tcW w:w="1318" w:type="dxa"/>
            <w:vMerge/>
            <w:tcBorders>
              <w:top w:val="single" w:sz="4" w:space="0" w:color="auto"/>
              <w:left w:val="single" w:sz="4" w:space="0" w:color="auto"/>
              <w:bottom w:val="single" w:sz="4" w:space="0" w:color="000000"/>
              <w:right w:val="single" w:sz="4" w:space="0" w:color="auto"/>
            </w:tcBorders>
            <w:vAlign w:val="center"/>
            <w:hideMark/>
          </w:tcPr>
          <w:p w:rsidR="00287E90" w:rsidRPr="00287E90" w:rsidRDefault="00287E90" w:rsidP="00287E90">
            <w:pPr>
              <w:rPr>
                <w:rFonts w:ascii="Calibri" w:hAnsi="Calibri" w:cs="Calibri"/>
                <w:color w:val="000000"/>
                <w:sz w:val="16"/>
                <w:szCs w:val="16"/>
              </w:rPr>
            </w:pPr>
          </w:p>
        </w:tc>
      </w:tr>
      <w:tr w:rsidR="00287E90" w:rsidRPr="00287E90" w:rsidTr="00A7232C">
        <w:trPr>
          <w:trHeight w:val="1695"/>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Calibri" w:hAnsi="Calibri" w:cs="Calibri"/>
                <w:color w:val="000000"/>
                <w:sz w:val="16"/>
                <w:szCs w:val="16"/>
              </w:rPr>
            </w:pPr>
            <w:r w:rsidRPr="00287E90">
              <w:rPr>
                <w:rFonts w:ascii="Calibri" w:hAnsi="Calibri" w:cs="Calibri"/>
                <w:color w:val="000000"/>
                <w:sz w:val="16"/>
                <w:szCs w:val="16"/>
              </w:rPr>
              <w:t> </w:t>
            </w:r>
          </w:p>
        </w:tc>
        <w:tc>
          <w:tcPr>
            <w:tcW w:w="3020" w:type="dxa"/>
            <w:tcBorders>
              <w:top w:val="nil"/>
              <w:left w:val="nil"/>
              <w:bottom w:val="single" w:sz="4" w:space="0" w:color="auto"/>
              <w:right w:val="single" w:sz="4" w:space="0" w:color="auto"/>
            </w:tcBorders>
            <w:shd w:val="clear" w:color="auto" w:fill="auto"/>
            <w:vAlign w:val="bottom"/>
          </w:tcPr>
          <w:p w:rsidR="00287E90" w:rsidRPr="00287E90" w:rsidRDefault="00287E90" w:rsidP="00287E90">
            <w:pPr>
              <w:jc w:val="center"/>
              <w:rPr>
                <w:rFonts w:ascii="Calibri" w:hAnsi="Calibri" w:cs="Calibri"/>
                <w:color w:val="000000"/>
                <w:sz w:val="16"/>
                <w:szCs w:val="16"/>
              </w:rPr>
            </w:pPr>
          </w:p>
        </w:tc>
        <w:tc>
          <w:tcPr>
            <w:tcW w:w="134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941"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739"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816"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1086"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1228"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866"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886"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1267"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c>
          <w:tcPr>
            <w:tcW w:w="1318"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Calibri" w:hAnsi="Calibri" w:cs="Calibri"/>
                <w:color w:val="000000"/>
                <w:sz w:val="16"/>
                <w:szCs w:val="16"/>
              </w:rPr>
            </w:pPr>
          </w:p>
        </w:tc>
      </w:tr>
    </w:tbl>
    <w:p w:rsidR="00161BDC" w:rsidRPr="00161BDC" w:rsidRDefault="00161BDC" w:rsidP="00161BDC">
      <w:pPr>
        <w:jc w:val="center"/>
        <w:rPr>
          <w:rFonts w:asciiTheme="minorHAnsi" w:hAnsiTheme="minorHAnsi" w:cstheme="minorHAnsi"/>
          <w:b/>
          <w:sz w:val="16"/>
          <w:szCs w:val="16"/>
        </w:rPr>
      </w:pPr>
    </w:p>
    <w:p w:rsidR="00161BDC" w:rsidRDefault="00161BDC" w:rsidP="00637040">
      <w:pPr>
        <w:ind w:firstLine="708"/>
        <w:rPr>
          <w:rFonts w:asciiTheme="minorHAnsi" w:hAnsiTheme="minorHAnsi" w:cstheme="minorHAnsi"/>
          <w:sz w:val="16"/>
          <w:szCs w:val="16"/>
        </w:rPr>
      </w:pPr>
    </w:p>
    <w:p w:rsidR="00161BDC" w:rsidRDefault="00161BDC" w:rsidP="00637040">
      <w:pPr>
        <w:ind w:firstLine="708"/>
        <w:rPr>
          <w:rFonts w:asciiTheme="minorHAnsi" w:hAnsiTheme="minorHAnsi" w:cstheme="minorHAnsi"/>
          <w:sz w:val="16"/>
          <w:szCs w:val="16"/>
        </w:rPr>
      </w:pPr>
    </w:p>
    <w:p w:rsidR="00161BDC" w:rsidRDefault="00161BDC" w:rsidP="00637040">
      <w:pPr>
        <w:ind w:firstLine="708"/>
        <w:rPr>
          <w:rFonts w:asciiTheme="minorHAnsi" w:hAnsiTheme="minorHAnsi" w:cstheme="minorHAnsi"/>
          <w:sz w:val="16"/>
          <w:szCs w:val="16"/>
        </w:rPr>
      </w:pPr>
    </w:p>
    <w:p w:rsidR="00161BDC" w:rsidRDefault="00161BDC" w:rsidP="00637040">
      <w:pPr>
        <w:ind w:firstLine="708"/>
        <w:rPr>
          <w:rFonts w:asciiTheme="minorHAnsi" w:hAnsiTheme="minorHAnsi" w:cstheme="minorHAnsi"/>
          <w:sz w:val="16"/>
          <w:szCs w:val="16"/>
        </w:rPr>
      </w:pPr>
    </w:p>
    <w:p w:rsidR="00161BDC" w:rsidRDefault="00161BDC" w:rsidP="00637040">
      <w:pPr>
        <w:ind w:firstLine="708"/>
        <w:rPr>
          <w:rFonts w:asciiTheme="minorHAnsi" w:hAnsiTheme="minorHAnsi" w:cstheme="minorHAnsi"/>
          <w:sz w:val="16"/>
          <w:szCs w:val="16"/>
        </w:rPr>
      </w:pPr>
    </w:p>
    <w:p w:rsidR="00161BDC" w:rsidRDefault="00161BDC" w:rsidP="00637040">
      <w:pPr>
        <w:ind w:firstLine="708"/>
        <w:rPr>
          <w:rFonts w:asciiTheme="minorHAnsi" w:hAnsiTheme="minorHAnsi" w:cstheme="minorHAnsi"/>
          <w:sz w:val="16"/>
          <w:szCs w:val="16"/>
        </w:rPr>
      </w:pPr>
    </w:p>
    <w:tbl>
      <w:tblPr>
        <w:tblStyle w:val="af0"/>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110"/>
      </w:tblGrid>
      <w:tr w:rsidR="00287E90" w:rsidRPr="0003474D" w:rsidTr="00A7232C">
        <w:trPr>
          <w:trHeight w:val="2444"/>
        </w:trPr>
        <w:tc>
          <w:tcPr>
            <w:tcW w:w="5201" w:type="dxa"/>
          </w:tcPr>
          <w:p w:rsidR="00287E90" w:rsidRPr="006C4FE7" w:rsidRDefault="00287E90" w:rsidP="00A7232C">
            <w:pPr>
              <w:rPr>
                <w:rFonts w:asciiTheme="minorHAnsi" w:hAnsiTheme="minorHAnsi" w:cstheme="minorHAnsi"/>
                <w:b/>
                <w:sz w:val="16"/>
                <w:szCs w:val="16"/>
              </w:rPr>
            </w:pPr>
            <w:r>
              <w:rPr>
                <w:rFonts w:asciiTheme="minorHAnsi" w:hAnsiTheme="minorHAnsi" w:cstheme="minorHAnsi"/>
                <w:b/>
                <w:sz w:val="16"/>
                <w:szCs w:val="16"/>
              </w:rPr>
              <w:t>ТЕПЛОСНАБЖАЮЩАЯ ОРГАНИЗАЦИЯ</w:t>
            </w:r>
          </w:p>
          <w:p w:rsidR="00287E90" w:rsidRPr="006C4FE7" w:rsidRDefault="00287E90" w:rsidP="00A7232C">
            <w:pPr>
              <w:rPr>
                <w:rFonts w:asciiTheme="minorHAnsi" w:hAnsiTheme="minorHAnsi" w:cstheme="minorHAnsi"/>
                <w:b/>
                <w:sz w:val="16"/>
                <w:szCs w:val="16"/>
              </w:rPr>
            </w:pPr>
            <w:r w:rsidRPr="006C4FE7">
              <w:rPr>
                <w:rFonts w:asciiTheme="minorHAnsi" w:hAnsiTheme="minorHAnsi" w:cstheme="minorHAnsi"/>
                <w:b/>
                <w:sz w:val="16"/>
                <w:szCs w:val="16"/>
              </w:rPr>
              <w:t>ООО «ТеплоСервис»</w:t>
            </w:r>
          </w:p>
          <w:p w:rsidR="00287E90"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p>
          <w:p w:rsidR="00287E90" w:rsidRPr="006C4FE7" w:rsidRDefault="00287E90" w:rsidP="00A7232C">
            <w:pPr>
              <w:rPr>
                <w:rFonts w:asciiTheme="minorHAnsi" w:hAnsiTheme="minorHAnsi" w:cstheme="minorHAnsi"/>
                <w:sz w:val="16"/>
                <w:szCs w:val="16"/>
              </w:rPr>
            </w:pPr>
          </w:p>
          <w:p w:rsidR="00287E90" w:rsidRPr="006C4FE7"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r w:rsidRPr="006C4FE7">
              <w:rPr>
                <w:rFonts w:asciiTheme="minorHAnsi" w:hAnsiTheme="minorHAnsi" w:cstheme="minorHAnsi"/>
                <w:sz w:val="16"/>
                <w:szCs w:val="16"/>
              </w:rPr>
              <w:t xml:space="preserve">Директор </w:t>
            </w:r>
          </w:p>
          <w:p w:rsidR="00287E90" w:rsidRPr="006C4FE7" w:rsidRDefault="00287E90" w:rsidP="00A7232C">
            <w:pPr>
              <w:rPr>
                <w:rFonts w:asciiTheme="minorHAnsi" w:hAnsiTheme="minorHAnsi" w:cstheme="minorHAnsi"/>
                <w:sz w:val="16"/>
                <w:szCs w:val="16"/>
              </w:rPr>
            </w:pPr>
          </w:p>
          <w:p w:rsidR="00287E90" w:rsidRPr="006C4FE7" w:rsidRDefault="00287E90" w:rsidP="0057171B">
            <w:pPr>
              <w:rPr>
                <w:rFonts w:asciiTheme="minorHAnsi" w:hAnsiTheme="minorHAnsi" w:cstheme="minorHAnsi"/>
                <w:sz w:val="16"/>
                <w:szCs w:val="16"/>
              </w:rPr>
            </w:pPr>
            <w:r w:rsidRPr="006C4FE7">
              <w:rPr>
                <w:rFonts w:asciiTheme="minorHAnsi" w:hAnsiTheme="minorHAnsi" w:cstheme="minorHAnsi"/>
                <w:sz w:val="16"/>
                <w:szCs w:val="16"/>
              </w:rPr>
              <w:t>_________________________</w:t>
            </w:r>
            <w:r>
              <w:rPr>
                <w:rFonts w:asciiTheme="minorHAnsi" w:hAnsiTheme="minorHAnsi" w:cstheme="minorHAnsi"/>
                <w:sz w:val="16"/>
                <w:szCs w:val="16"/>
              </w:rPr>
              <w:t xml:space="preserve">/ </w:t>
            </w:r>
            <w:r w:rsidR="0057171B">
              <w:rPr>
                <w:rFonts w:asciiTheme="minorHAnsi" w:hAnsiTheme="minorHAnsi" w:cstheme="minorHAnsi"/>
                <w:sz w:val="16"/>
                <w:szCs w:val="16"/>
              </w:rPr>
              <w:t>Ю.И. Семенченко</w:t>
            </w:r>
            <w:r>
              <w:rPr>
                <w:rFonts w:asciiTheme="minorHAnsi" w:hAnsiTheme="minorHAnsi" w:cstheme="minorHAnsi"/>
                <w:sz w:val="16"/>
                <w:szCs w:val="16"/>
              </w:rPr>
              <w:t>/</w:t>
            </w:r>
          </w:p>
        </w:tc>
        <w:tc>
          <w:tcPr>
            <w:tcW w:w="5110" w:type="dxa"/>
          </w:tcPr>
          <w:p w:rsidR="00287E90" w:rsidRDefault="00287E90" w:rsidP="00A7232C">
            <w:pPr>
              <w:rPr>
                <w:rFonts w:asciiTheme="minorHAnsi" w:hAnsiTheme="minorHAnsi" w:cstheme="minorHAnsi"/>
                <w:b/>
                <w:sz w:val="16"/>
                <w:szCs w:val="16"/>
              </w:rPr>
            </w:pPr>
            <w:r>
              <w:rPr>
                <w:rFonts w:asciiTheme="minorHAnsi" w:hAnsiTheme="minorHAnsi" w:cstheme="minorHAnsi"/>
                <w:b/>
                <w:sz w:val="16"/>
                <w:szCs w:val="16"/>
              </w:rPr>
              <w:t>ЗАКАЗЧИК</w:t>
            </w:r>
          </w:p>
          <w:p w:rsidR="00A7232C" w:rsidRPr="00A7232C" w:rsidRDefault="00A7232C" w:rsidP="00A7232C">
            <w:pPr>
              <w:rPr>
                <w:rFonts w:asciiTheme="minorHAnsi" w:hAnsiTheme="minorHAnsi" w:cstheme="minorHAnsi"/>
                <w:b/>
                <w:sz w:val="16"/>
                <w:szCs w:val="16"/>
              </w:rPr>
            </w:pPr>
            <w:r w:rsidRPr="00A7232C">
              <w:rPr>
                <w:rFonts w:asciiTheme="minorHAnsi" w:hAnsiTheme="minorHAnsi" w:cstheme="minorHAnsi"/>
                <w:b/>
                <w:sz w:val="16"/>
                <w:szCs w:val="16"/>
              </w:rPr>
              <w:t>______________________________</w:t>
            </w:r>
          </w:p>
          <w:p w:rsidR="00A7232C" w:rsidRPr="00A7232C" w:rsidRDefault="00A7232C" w:rsidP="00A7232C">
            <w:pPr>
              <w:rPr>
                <w:rFonts w:asciiTheme="minorHAnsi" w:hAnsiTheme="minorHAnsi" w:cstheme="minorHAnsi"/>
                <w:b/>
                <w:sz w:val="16"/>
                <w:szCs w:val="16"/>
              </w:rPr>
            </w:pPr>
          </w:p>
          <w:p w:rsidR="00A7232C" w:rsidRPr="00A7232C" w:rsidRDefault="00A7232C" w:rsidP="00A7232C">
            <w:pPr>
              <w:rPr>
                <w:rFonts w:asciiTheme="minorHAnsi" w:hAnsiTheme="minorHAnsi" w:cstheme="minorHAnsi"/>
                <w:b/>
                <w:sz w:val="16"/>
                <w:szCs w:val="16"/>
              </w:rPr>
            </w:pPr>
          </w:p>
          <w:p w:rsidR="00A7232C" w:rsidRPr="00A7232C" w:rsidRDefault="00A7232C" w:rsidP="00A7232C">
            <w:pPr>
              <w:rPr>
                <w:rFonts w:asciiTheme="minorHAnsi" w:hAnsiTheme="minorHAnsi" w:cstheme="minorHAnsi"/>
                <w:b/>
                <w:sz w:val="16"/>
                <w:szCs w:val="16"/>
              </w:rPr>
            </w:pPr>
          </w:p>
          <w:p w:rsidR="00A7232C" w:rsidRPr="00A7232C" w:rsidRDefault="00A7232C" w:rsidP="00A7232C">
            <w:pPr>
              <w:rPr>
                <w:rFonts w:asciiTheme="minorHAnsi" w:hAnsiTheme="minorHAnsi" w:cstheme="minorHAnsi"/>
                <w:b/>
                <w:sz w:val="16"/>
                <w:szCs w:val="16"/>
              </w:rPr>
            </w:pPr>
          </w:p>
          <w:p w:rsidR="00A7232C" w:rsidRPr="00A7232C" w:rsidRDefault="00A7232C" w:rsidP="00A7232C">
            <w:pPr>
              <w:rPr>
                <w:rFonts w:asciiTheme="minorHAnsi" w:hAnsiTheme="minorHAnsi" w:cstheme="minorHAnsi"/>
                <w:b/>
                <w:sz w:val="16"/>
                <w:szCs w:val="16"/>
              </w:rPr>
            </w:pPr>
          </w:p>
          <w:p w:rsidR="00A7232C" w:rsidRPr="00A7232C" w:rsidRDefault="00A7232C" w:rsidP="00A7232C">
            <w:pPr>
              <w:rPr>
                <w:rFonts w:asciiTheme="minorHAnsi" w:hAnsiTheme="minorHAnsi" w:cstheme="minorHAnsi"/>
                <w:b/>
                <w:sz w:val="16"/>
                <w:szCs w:val="16"/>
              </w:rPr>
            </w:pPr>
          </w:p>
          <w:p w:rsidR="00287E90" w:rsidRPr="006C4FE7" w:rsidRDefault="00A7232C" w:rsidP="00A7232C">
            <w:pPr>
              <w:rPr>
                <w:rFonts w:asciiTheme="minorHAnsi" w:hAnsiTheme="minorHAnsi" w:cstheme="minorHAnsi"/>
                <w:sz w:val="16"/>
                <w:szCs w:val="16"/>
              </w:rPr>
            </w:pPr>
            <w:r w:rsidRPr="00A7232C">
              <w:rPr>
                <w:rFonts w:asciiTheme="minorHAnsi" w:hAnsiTheme="minorHAnsi" w:cstheme="minorHAnsi"/>
                <w:b/>
                <w:sz w:val="16"/>
                <w:szCs w:val="16"/>
              </w:rPr>
              <w:t>__________________________/ _________________________ /</w:t>
            </w:r>
          </w:p>
        </w:tc>
      </w:tr>
    </w:tbl>
    <w:p w:rsidR="00287E90" w:rsidRDefault="00287E90" w:rsidP="00637040">
      <w:pPr>
        <w:ind w:firstLine="708"/>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68480" behindDoc="0" locked="0" layoutInCell="1" allowOverlap="1" wp14:anchorId="03E1B81A" wp14:editId="056074BF">
            <wp:simplePos x="0" y="0"/>
            <wp:positionH relativeFrom="column">
              <wp:posOffset>-27940</wp:posOffset>
            </wp:positionH>
            <wp:positionV relativeFrom="paragraph">
              <wp:posOffset>0</wp:posOffset>
            </wp:positionV>
            <wp:extent cx="2740660" cy="1779270"/>
            <wp:effectExtent l="19050" t="0" r="2540" b="0"/>
            <wp:wrapNone/>
            <wp:docPr id="9"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1779270"/>
                    </a:xfrm>
                    <a:prstGeom prst="rect">
                      <a:avLst/>
                    </a:prstGeom>
                  </pic:spPr>
                </pic:pic>
              </a:graphicData>
            </a:graphic>
          </wp:anchor>
        </w:drawing>
      </w:r>
      <w:r>
        <w:rPr>
          <w:rFonts w:asciiTheme="minorHAnsi" w:hAnsiTheme="minorHAnsi" w:cstheme="minorHAnsi"/>
          <w:noProof/>
          <w:sz w:val="16"/>
          <w:szCs w:val="16"/>
        </w:rPr>
        <w:drawing>
          <wp:anchor distT="0" distB="0" distL="114300" distR="114300" simplePos="0" relativeHeight="251666432" behindDoc="0" locked="0" layoutInCell="1" allowOverlap="1" wp14:anchorId="489F312F" wp14:editId="1E2EBB82">
            <wp:simplePos x="0" y="0"/>
            <wp:positionH relativeFrom="margin">
              <wp:align>right</wp:align>
            </wp:positionH>
            <wp:positionV relativeFrom="paragraph">
              <wp:posOffset>1655619</wp:posOffset>
            </wp:positionV>
            <wp:extent cx="2740660" cy="1779597"/>
            <wp:effectExtent l="0" t="0" r="2540" b="0"/>
            <wp:wrapNone/>
            <wp:docPr id="8"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1779597"/>
                    </a:xfrm>
                    <a:prstGeom prst="rect">
                      <a:avLst/>
                    </a:prstGeom>
                  </pic:spPr>
                </pic:pic>
              </a:graphicData>
            </a:graphic>
          </wp:anchor>
        </w:drawing>
      </w:r>
      <w:r>
        <w:rPr>
          <w:rFonts w:asciiTheme="minorHAnsi" w:hAnsiTheme="minorHAnsi" w:cstheme="minorHAnsi"/>
          <w:noProof/>
          <w:sz w:val="16"/>
          <w:szCs w:val="16"/>
        </w:rPr>
        <w:drawing>
          <wp:anchor distT="0" distB="0" distL="114300" distR="114300" simplePos="0" relativeHeight="251664384" behindDoc="0" locked="0" layoutInCell="1" allowOverlap="1" wp14:anchorId="489F312F" wp14:editId="1E2EBB82">
            <wp:simplePos x="0" y="0"/>
            <wp:positionH relativeFrom="column">
              <wp:posOffset>-277091</wp:posOffset>
            </wp:positionH>
            <wp:positionV relativeFrom="paragraph">
              <wp:posOffset>1572491</wp:posOffset>
            </wp:positionV>
            <wp:extent cx="2740660" cy="1779597"/>
            <wp:effectExtent l="19050" t="0" r="2540" b="0"/>
            <wp:wrapNone/>
            <wp:docPr id="7"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1779597"/>
                    </a:xfrm>
                    <a:prstGeom prst="rect">
                      <a:avLst/>
                    </a:prstGeom>
                  </pic:spPr>
                </pic:pic>
              </a:graphicData>
            </a:graphic>
          </wp:anchor>
        </w:drawing>
      </w:r>
      <w:r w:rsidR="00D34BDE">
        <w:rPr>
          <w:rFonts w:asciiTheme="minorHAnsi" w:hAnsiTheme="minorHAnsi" w:cstheme="minorHAnsi"/>
          <w:noProof/>
          <w:sz w:val="16"/>
          <w:szCs w:val="16"/>
        </w:rPr>
        <w:drawing>
          <wp:anchor distT="0" distB="0" distL="114300" distR="114300" simplePos="0" relativeHeight="251660288" behindDoc="0" locked="0" layoutInCell="1" allowOverlap="1">
            <wp:simplePos x="0" y="0"/>
            <wp:positionH relativeFrom="column">
              <wp:posOffset>3239052</wp:posOffset>
            </wp:positionH>
            <wp:positionV relativeFrom="paragraph">
              <wp:posOffset>5370251</wp:posOffset>
            </wp:positionV>
            <wp:extent cx="2777269" cy="373711"/>
            <wp:effectExtent l="19050" t="0" r="4031" b="0"/>
            <wp:wrapNone/>
            <wp:docPr id="3" name="Рисунок 0"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77269" cy="373711"/>
                    </a:xfrm>
                    <a:prstGeom prst="rect">
                      <a:avLst/>
                    </a:prstGeom>
                  </pic:spPr>
                </pic:pic>
              </a:graphicData>
            </a:graphic>
          </wp:anchor>
        </w:drawing>
      </w:r>
      <w:r w:rsidR="00D34BDE">
        <w:rPr>
          <w:rFonts w:asciiTheme="minorHAnsi" w:hAnsiTheme="minorHAnsi" w:cstheme="minorHAnsi"/>
          <w:noProof/>
          <w:sz w:val="16"/>
          <w:szCs w:val="16"/>
        </w:rPr>
        <w:drawing>
          <wp:anchor distT="0" distB="0" distL="114300" distR="114300" simplePos="0" relativeHeight="251658240" behindDoc="0" locked="0" layoutInCell="1" allowOverlap="1">
            <wp:simplePos x="0" y="0"/>
            <wp:positionH relativeFrom="column">
              <wp:posOffset>-180340</wp:posOffset>
            </wp:positionH>
            <wp:positionV relativeFrom="paragraph">
              <wp:posOffset>4789170</wp:posOffset>
            </wp:positionV>
            <wp:extent cx="2159000" cy="1152525"/>
            <wp:effectExtent l="19050" t="0" r="0" b="0"/>
            <wp:wrapNone/>
            <wp:docPr id="2" name="Рисунок 0"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159000" cy="1152525"/>
                    </a:xfrm>
                    <a:prstGeom prst="rect">
                      <a:avLst/>
                    </a:prstGeom>
                  </pic:spPr>
                </pic:pic>
              </a:graphicData>
            </a:graphic>
          </wp:anchor>
        </w:drawing>
      </w:r>
    </w:p>
    <w:p w:rsidR="006C4FE7" w:rsidRDefault="006C4FE7" w:rsidP="00287E90">
      <w:pPr>
        <w:rPr>
          <w:rFonts w:asciiTheme="minorHAnsi" w:hAnsiTheme="minorHAnsi" w:cstheme="minorHAnsi"/>
          <w:sz w:val="16"/>
          <w:szCs w:val="16"/>
        </w:rPr>
      </w:pPr>
    </w:p>
    <w:p w:rsidR="00287E90" w:rsidRDefault="00287E90" w:rsidP="00287E90">
      <w:pPr>
        <w:rPr>
          <w:rFonts w:asciiTheme="minorHAnsi" w:hAnsiTheme="minorHAnsi" w:cstheme="minorHAnsi"/>
          <w:sz w:val="16"/>
          <w:szCs w:val="16"/>
        </w:rPr>
      </w:pPr>
    </w:p>
    <w:p w:rsidR="00287E90" w:rsidRDefault="00287E90" w:rsidP="00287E90">
      <w:pPr>
        <w:rPr>
          <w:rFonts w:asciiTheme="minorHAnsi" w:hAnsiTheme="minorHAnsi" w:cstheme="minorHAnsi"/>
          <w:sz w:val="16"/>
          <w:szCs w:val="16"/>
        </w:rPr>
      </w:pPr>
    </w:p>
    <w:p w:rsidR="00287E90" w:rsidRDefault="00287E90" w:rsidP="00287E90">
      <w:pPr>
        <w:rPr>
          <w:rFonts w:asciiTheme="minorHAnsi" w:hAnsiTheme="minorHAnsi" w:cstheme="minorHAnsi"/>
          <w:sz w:val="16"/>
          <w:szCs w:val="16"/>
        </w:rPr>
      </w:pPr>
    </w:p>
    <w:bookmarkEnd w:id="0"/>
    <w:p w:rsidR="00287E90" w:rsidRDefault="00287E90" w:rsidP="00287E90">
      <w:pPr>
        <w:rPr>
          <w:rFonts w:asciiTheme="minorHAnsi" w:hAnsiTheme="minorHAnsi" w:cstheme="minorHAnsi"/>
          <w:sz w:val="16"/>
          <w:szCs w:val="16"/>
        </w:rPr>
      </w:pPr>
    </w:p>
    <w:p w:rsidR="00287E90" w:rsidRDefault="00287E90" w:rsidP="00287E90">
      <w:pPr>
        <w:rPr>
          <w:rFonts w:asciiTheme="minorHAnsi" w:hAnsiTheme="minorHAnsi" w:cstheme="minorHAnsi"/>
          <w:sz w:val="16"/>
          <w:szCs w:val="16"/>
        </w:rPr>
      </w:pPr>
    </w:p>
    <w:p w:rsidR="00287E90" w:rsidRDefault="00287E90" w:rsidP="00287E90">
      <w:pPr>
        <w:rPr>
          <w:rFonts w:asciiTheme="minorHAnsi" w:hAnsiTheme="minorHAnsi" w:cstheme="minorHAnsi"/>
          <w:sz w:val="16"/>
          <w:szCs w:val="16"/>
        </w:rPr>
      </w:pPr>
    </w:p>
    <w:p w:rsidR="00287E90" w:rsidRDefault="00287E90" w:rsidP="00287E90">
      <w:pPr>
        <w:rPr>
          <w:rFonts w:asciiTheme="minorHAnsi" w:hAnsiTheme="minorHAnsi" w:cstheme="minorHAnsi"/>
          <w:sz w:val="16"/>
          <w:szCs w:val="16"/>
        </w:rPr>
      </w:pPr>
    </w:p>
    <w:p w:rsidR="00287E90" w:rsidRDefault="00973D8E" w:rsidP="00287E90">
      <w:pPr>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70528" behindDoc="0" locked="0" layoutInCell="1" allowOverlap="1" wp14:anchorId="03E1B81A" wp14:editId="056074BF">
            <wp:simplePos x="0" y="0"/>
            <wp:positionH relativeFrom="margin">
              <wp:posOffset>3809480</wp:posOffset>
            </wp:positionH>
            <wp:positionV relativeFrom="paragraph">
              <wp:posOffset>434052</wp:posOffset>
            </wp:positionV>
            <wp:extent cx="5880347" cy="268605"/>
            <wp:effectExtent l="0" t="0" r="6350" b="0"/>
            <wp:wrapNone/>
            <wp:docPr id="11"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5880347" cy="268605"/>
                    </a:xfrm>
                    <a:prstGeom prst="rect">
                      <a:avLst/>
                    </a:prstGeom>
                  </pic:spPr>
                </pic:pic>
              </a:graphicData>
            </a:graphic>
            <wp14:sizeRelH relativeFrom="margin">
              <wp14:pctWidth>0</wp14:pctWidth>
            </wp14:sizeRelH>
            <wp14:sizeRelV relativeFrom="margin">
              <wp14:pctHeight>0</wp14:pctHeight>
            </wp14:sizeRelV>
          </wp:anchor>
        </w:drawing>
      </w:r>
    </w:p>
    <w:p w:rsidR="00287E90" w:rsidRDefault="00287E90" w:rsidP="00287E90">
      <w:pPr>
        <w:tabs>
          <w:tab w:val="left" w:pos="8931"/>
        </w:tabs>
        <w:ind w:firstLine="708"/>
        <w:jc w:val="right"/>
        <w:rPr>
          <w:rFonts w:asciiTheme="minorHAnsi" w:hAnsiTheme="minorHAnsi" w:cstheme="minorHAnsi"/>
          <w:sz w:val="16"/>
          <w:szCs w:val="16"/>
        </w:rPr>
      </w:pPr>
      <w:r>
        <w:rPr>
          <w:rFonts w:asciiTheme="minorHAnsi" w:hAnsiTheme="minorHAnsi" w:cstheme="minorHAnsi"/>
          <w:sz w:val="16"/>
          <w:szCs w:val="16"/>
        </w:rPr>
        <w:lastRenderedPageBreak/>
        <w:t>Приложение №</w:t>
      </w:r>
      <w:r w:rsidR="00A7232C">
        <w:rPr>
          <w:rFonts w:asciiTheme="minorHAnsi" w:hAnsiTheme="minorHAnsi" w:cstheme="minorHAnsi"/>
          <w:sz w:val="16"/>
          <w:szCs w:val="16"/>
        </w:rPr>
        <w:t>2</w:t>
      </w:r>
    </w:p>
    <w:p w:rsidR="00287E90" w:rsidRDefault="00287E90" w:rsidP="00287E90">
      <w:pPr>
        <w:jc w:val="center"/>
        <w:rPr>
          <w:rFonts w:asciiTheme="minorHAnsi" w:hAnsiTheme="minorHAnsi" w:cstheme="minorHAnsi"/>
          <w:sz w:val="16"/>
          <w:szCs w:val="16"/>
        </w:rPr>
      </w:pPr>
    </w:p>
    <w:p w:rsidR="00287E90" w:rsidRDefault="00A7232C" w:rsidP="00287E90">
      <w:pPr>
        <w:jc w:val="center"/>
        <w:rPr>
          <w:rFonts w:asciiTheme="minorHAnsi" w:hAnsiTheme="minorHAnsi" w:cstheme="minorHAnsi"/>
          <w:b/>
          <w:sz w:val="16"/>
          <w:szCs w:val="16"/>
        </w:rPr>
      </w:pPr>
      <w:r w:rsidRPr="00A7232C">
        <w:rPr>
          <w:rFonts w:asciiTheme="minorHAnsi" w:hAnsiTheme="minorHAnsi" w:cstheme="minorHAnsi"/>
          <w:b/>
          <w:sz w:val="16"/>
          <w:szCs w:val="16"/>
        </w:rPr>
        <w:t>Договорные объемы потребления тепловой энергии</w:t>
      </w:r>
      <w:r w:rsidR="00287E90" w:rsidRPr="00161BDC">
        <w:rPr>
          <w:rFonts w:asciiTheme="minorHAnsi" w:hAnsiTheme="minorHAnsi" w:cstheme="minorHAnsi"/>
          <w:b/>
          <w:sz w:val="16"/>
          <w:szCs w:val="16"/>
        </w:rPr>
        <w:t>.</w:t>
      </w:r>
    </w:p>
    <w:p w:rsidR="00287E90" w:rsidRDefault="00287E90" w:rsidP="00287E90">
      <w:pPr>
        <w:jc w:val="center"/>
        <w:rPr>
          <w:rFonts w:asciiTheme="minorHAnsi" w:hAnsiTheme="minorHAnsi" w:cstheme="minorHAnsi"/>
          <w:b/>
          <w:sz w:val="16"/>
          <w:szCs w:val="16"/>
        </w:rPr>
      </w:pPr>
    </w:p>
    <w:tbl>
      <w:tblPr>
        <w:tblW w:w="15560" w:type="dxa"/>
        <w:tblLook w:val="04A0" w:firstRow="1" w:lastRow="0" w:firstColumn="1" w:lastColumn="0" w:noHBand="0" w:noVBand="1"/>
      </w:tblPr>
      <w:tblGrid>
        <w:gridCol w:w="860"/>
        <w:gridCol w:w="3020"/>
        <w:gridCol w:w="820"/>
        <w:gridCol w:w="820"/>
        <w:gridCol w:w="820"/>
        <w:gridCol w:w="760"/>
        <w:gridCol w:w="820"/>
        <w:gridCol w:w="820"/>
        <w:gridCol w:w="820"/>
        <w:gridCol w:w="1040"/>
        <w:gridCol w:w="820"/>
        <w:gridCol w:w="860"/>
        <w:gridCol w:w="820"/>
        <w:gridCol w:w="820"/>
        <w:gridCol w:w="820"/>
        <w:gridCol w:w="820"/>
      </w:tblGrid>
      <w:tr w:rsidR="00287E90" w:rsidRPr="00287E90" w:rsidTr="00287E90">
        <w:trPr>
          <w:trHeight w:val="97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Код объекта</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Адрес</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proofErr w:type="spellStart"/>
            <w:r w:rsidRPr="00287E90">
              <w:rPr>
                <w:rFonts w:asciiTheme="minorHAnsi" w:hAnsiTheme="minorHAnsi" w:cstheme="minorHAnsi"/>
                <w:color w:val="000000"/>
                <w:sz w:val="16"/>
                <w:szCs w:val="16"/>
              </w:rPr>
              <w:t>Ед.изм</w:t>
            </w:r>
            <w:proofErr w:type="spellEnd"/>
            <w:r w:rsidRPr="00287E90">
              <w:rPr>
                <w:rFonts w:asciiTheme="minorHAnsi" w:hAnsiTheme="minorHAnsi" w:cstheme="minorHAnsi"/>
                <w:color w:val="000000"/>
                <w:sz w:val="16"/>
                <w:szCs w:val="16"/>
              </w:rPr>
              <w: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Январь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Февраль</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Март</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Апрель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Май</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Июнь</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Июль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Август</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Сентябрь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Октябрь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Ноябрь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Декабрь</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Год</w:t>
            </w:r>
          </w:p>
        </w:tc>
      </w:tr>
      <w:tr w:rsidR="00287E90" w:rsidRPr="00287E90" w:rsidTr="00A7232C">
        <w:trPr>
          <w:trHeight w:val="196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 </w:t>
            </w:r>
          </w:p>
        </w:tc>
        <w:tc>
          <w:tcPr>
            <w:tcW w:w="3020" w:type="dxa"/>
            <w:tcBorders>
              <w:top w:val="nil"/>
              <w:left w:val="nil"/>
              <w:bottom w:val="single" w:sz="4" w:space="0" w:color="auto"/>
              <w:right w:val="single" w:sz="4" w:space="0" w:color="auto"/>
            </w:tcBorders>
            <w:shd w:val="clear" w:color="auto" w:fill="auto"/>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76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104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6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r>
      <w:tr w:rsidR="00287E90" w:rsidRPr="00287E90" w:rsidTr="00A7232C">
        <w:trPr>
          <w:trHeight w:val="288"/>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 </w:t>
            </w:r>
          </w:p>
        </w:tc>
        <w:tc>
          <w:tcPr>
            <w:tcW w:w="3020" w:type="dxa"/>
            <w:tcBorders>
              <w:top w:val="nil"/>
              <w:left w:val="nil"/>
              <w:bottom w:val="single" w:sz="4" w:space="0" w:color="auto"/>
              <w:right w:val="single" w:sz="4" w:space="0" w:color="auto"/>
            </w:tcBorders>
            <w:shd w:val="clear" w:color="auto" w:fill="auto"/>
            <w:noWrap/>
            <w:vAlign w:val="bottom"/>
            <w:hideMark/>
          </w:tcPr>
          <w:p w:rsidR="00287E90" w:rsidRPr="00287E90" w:rsidRDefault="00287E90" w:rsidP="00287E90">
            <w:pPr>
              <w:jc w:val="right"/>
              <w:rPr>
                <w:rFonts w:asciiTheme="minorHAnsi" w:hAnsiTheme="minorHAnsi" w:cstheme="minorHAnsi"/>
                <w:color w:val="000000"/>
                <w:sz w:val="16"/>
                <w:szCs w:val="16"/>
              </w:rPr>
            </w:pPr>
            <w:r w:rsidRPr="00287E90">
              <w:rPr>
                <w:rFonts w:asciiTheme="minorHAnsi" w:hAnsiTheme="minorHAnsi" w:cstheme="minorHAnsi"/>
                <w:color w:val="000000"/>
                <w:sz w:val="16"/>
                <w:szCs w:val="16"/>
              </w:rPr>
              <w:t>Потери</w:t>
            </w:r>
          </w:p>
        </w:tc>
        <w:tc>
          <w:tcPr>
            <w:tcW w:w="820" w:type="dxa"/>
            <w:tcBorders>
              <w:top w:val="nil"/>
              <w:left w:val="nil"/>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Гкал</w:t>
            </w: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76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104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6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r>
      <w:tr w:rsidR="00287E90" w:rsidRPr="00287E90" w:rsidTr="00A7232C">
        <w:trPr>
          <w:trHeight w:val="288"/>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 </w:t>
            </w:r>
          </w:p>
        </w:tc>
        <w:tc>
          <w:tcPr>
            <w:tcW w:w="3020" w:type="dxa"/>
            <w:tcBorders>
              <w:top w:val="nil"/>
              <w:left w:val="nil"/>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76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104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6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r>
      <w:tr w:rsidR="00287E90" w:rsidRPr="00287E90" w:rsidTr="00A7232C">
        <w:trPr>
          <w:trHeight w:val="288"/>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 </w:t>
            </w:r>
          </w:p>
        </w:tc>
        <w:tc>
          <w:tcPr>
            <w:tcW w:w="3020" w:type="dxa"/>
            <w:tcBorders>
              <w:top w:val="nil"/>
              <w:left w:val="nil"/>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b/>
                <w:bCs/>
                <w:color w:val="000000"/>
                <w:sz w:val="16"/>
                <w:szCs w:val="16"/>
              </w:rPr>
            </w:pPr>
            <w:r w:rsidRPr="00287E90">
              <w:rPr>
                <w:rFonts w:asciiTheme="minorHAnsi" w:hAnsiTheme="minorHAnsi" w:cstheme="minorHAnsi"/>
                <w:b/>
                <w:bCs/>
                <w:color w:val="000000"/>
                <w:sz w:val="16"/>
                <w:szCs w:val="16"/>
              </w:rPr>
              <w:t>Итого по договору</w:t>
            </w:r>
          </w:p>
        </w:tc>
        <w:tc>
          <w:tcPr>
            <w:tcW w:w="820" w:type="dxa"/>
            <w:tcBorders>
              <w:top w:val="nil"/>
              <w:left w:val="nil"/>
              <w:bottom w:val="single" w:sz="4" w:space="0" w:color="auto"/>
              <w:right w:val="single" w:sz="4" w:space="0" w:color="auto"/>
            </w:tcBorders>
            <w:shd w:val="clear" w:color="auto" w:fill="auto"/>
            <w:noWrap/>
            <w:vAlign w:val="bottom"/>
            <w:hideMark/>
          </w:tcPr>
          <w:p w:rsidR="00287E90" w:rsidRPr="00287E90" w:rsidRDefault="00287E90" w:rsidP="00287E90">
            <w:pPr>
              <w:jc w:val="center"/>
              <w:rPr>
                <w:rFonts w:asciiTheme="minorHAnsi" w:hAnsiTheme="minorHAnsi" w:cstheme="minorHAnsi"/>
                <w:color w:val="000000"/>
                <w:sz w:val="16"/>
                <w:szCs w:val="16"/>
              </w:rPr>
            </w:pPr>
            <w:r w:rsidRPr="00287E90">
              <w:rPr>
                <w:rFonts w:asciiTheme="minorHAnsi" w:hAnsiTheme="minorHAnsi" w:cstheme="minorHAnsi"/>
                <w:color w:val="000000"/>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76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104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center"/>
          </w:tcPr>
          <w:p w:rsidR="00287E90" w:rsidRPr="00287E90" w:rsidRDefault="00287E90" w:rsidP="00287E90">
            <w:pPr>
              <w:jc w:val="center"/>
              <w:rPr>
                <w:rFonts w:asciiTheme="minorHAnsi" w:hAnsiTheme="minorHAnsi" w:cstheme="minorHAnsi"/>
                <w:color w:val="000000"/>
                <w:sz w:val="16"/>
                <w:szCs w:val="16"/>
              </w:rPr>
            </w:pPr>
          </w:p>
        </w:tc>
        <w:tc>
          <w:tcPr>
            <w:tcW w:w="86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c>
          <w:tcPr>
            <w:tcW w:w="820" w:type="dxa"/>
            <w:tcBorders>
              <w:top w:val="nil"/>
              <w:left w:val="nil"/>
              <w:bottom w:val="single" w:sz="4" w:space="0" w:color="auto"/>
              <w:right w:val="single" w:sz="4" w:space="0" w:color="auto"/>
            </w:tcBorders>
            <w:shd w:val="clear" w:color="auto" w:fill="auto"/>
            <w:noWrap/>
            <w:vAlign w:val="bottom"/>
          </w:tcPr>
          <w:p w:rsidR="00287E90" w:rsidRPr="00287E90" w:rsidRDefault="00287E90" w:rsidP="00287E90">
            <w:pPr>
              <w:jc w:val="center"/>
              <w:rPr>
                <w:rFonts w:asciiTheme="minorHAnsi" w:hAnsiTheme="minorHAnsi" w:cstheme="minorHAnsi"/>
                <w:color w:val="000000"/>
                <w:sz w:val="16"/>
                <w:szCs w:val="16"/>
              </w:rPr>
            </w:pPr>
          </w:p>
        </w:tc>
      </w:tr>
    </w:tbl>
    <w:p w:rsidR="00287E90" w:rsidRPr="00161BDC" w:rsidRDefault="00287E90" w:rsidP="00287E90">
      <w:pPr>
        <w:jc w:val="center"/>
        <w:rPr>
          <w:rFonts w:asciiTheme="minorHAnsi" w:hAnsiTheme="minorHAnsi" w:cstheme="minorHAnsi"/>
          <w:b/>
          <w:sz w:val="16"/>
          <w:szCs w:val="16"/>
        </w:rPr>
      </w:pPr>
    </w:p>
    <w:p w:rsidR="00287E90" w:rsidRDefault="00287E90" w:rsidP="00287E90">
      <w:pPr>
        <w:ind w:firstLine="708"/>
        <w:rPr>
          <w:rFonts w:asciiTheme="minorHAnsi" w:hAnsiTheme="minorHAnsi" w:cstheme="minorHAnsi"/>
          <w:sz w:val="16"/>
          <w:szCs w:val="16"/>
        </w:rPr>
      </w:pPr>
    </w:p>
    <w:p w:rsidR="00287E90" w:rsidRDefault="00287E90" w:rsidP="00287E90">
      <w:pPr>
        <w:ind w:firstLine="708"/>
        <w:rPr>
          <w:rFonts w:asciiTheme="minorHAnsi" w:hAnsiTheme="minorHAnsi" w:cstheme="minorHAnsi"/>
          <w:sz w:val="16"/>
          <w:szCs w:val="16"/>
        </w:rPr>
      </w:pPr>
    </w:p>
    <w:p w:rsidR="00287E90" w:rsidRDefault="00287E90" w:rsidP="00287E90">
      <w:pPr>
        <w:ind w:firstLine="708"/>
        <w:rPr>
          <w:rFonts w:asciiTheme="minorHAnsi" w:hAnsiTheme="minorHAnsi" w:cstheme="minorHAnsi"/>
          <w:sz w:val="16"/>
          <w:szCs w:val="16"/>
        </w:rPr>
      </w:pPr>
    </w:p>
    <w:p w:rsidR="00287E90" w:rsidRDefault="00287E90" w:rsidP="00287E90">
      <w:pPr>
        <w:ind w:firstLine="708"/>
        <w:rPr>
          <w:rFonts w:asciiTheme="minorHAnsi" w:hAnsiTheme="minorHAnsi" w:cstheme="minorHAnsi"/>
          <w:sz w:val="16"/>
          <w:szCs w:val="16"/>
        </w:rPr>
      </w:pPr>
    </w:p>
    <w:p w:rsidR="00287E90" w:rsidRDefault="00287E90" w:rsidP="00287E90">
      <w:pPr>
        <w:ind w:firstLine="708"/>
        <w:rPr>
          <w:rFonts w:asciiTheme="minorHAnsi" w:hAnsiTheme="minorHAnsi" w:cstheme="minorHAnsi"/>
          <w:sz w:val="16"/>
          <w:szCs w:val="16"/>
        </w:rPr>
      </w:pPr>
    </w:p>
    <w:p w:rsidR="00287E90" w:rsidRDefault="00A7232C" w:rsidP="00287E90">
      <w:pPr>
        <w:ind w:firstLine="708"/>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76672" behindDoc="0" locked="0" layoutInCell="1" allowOverlap="1" wp14:anchorId="4D390DF3" wp14:editId="20D907C2">
            <wp:simplePos x="0" y="0"/>
            <wp:positionH relativeFrom="column">
              <wp:posOffset>-231</wp:posOffset>
            </wp:positionH>
            <wp:positionV relativeFrom="paragraph">
              <wp:posOffset>1537219</wp:posOffset>
            </wp:positionV>
            <wp:extent cx="2740660" cy="1779270"/>
            <wp:effectExtent l="19050" t="0" r="2540" b="0"/>
            <wp:wrapNone/>
            <wp:docPr id="12"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1779270"/>
                    </a:xfrm>
                    <a:prstGeom prst="rect">
                      <a:avLst/>
                    </a:prstGeom>
                  </pic:spPr>
                </pic:pic>
              </a:graphicData>
            </a:graphic>
          </wp:anchor>
        </w:drawing>
      </w:r>
    </w:p>
    <w:tbl>
      <w:tblPr>
        <w:tblStyle w:val="af0"/>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110"/>
      </w:tblGrid>
      <w:tr w:rsidR="00287E90" w:rsidRPr="0003474D" w:rsidTr="00A7232C">
        <w:trPr>
          <w:trHeight w:val="2444"/>
        </w:trPr>
        <w:tc>
          <w:tcPr>
            <w:tcW w:w="5201" w:type="dxa"/>
          </w:tcPr>
          <w:p w:rsidR="00287E90" w:rsidRPr="006C4FE7" w:rsidRDefault="00287E90" w:rsidP="00A7232C">
            <w:pPr>
              <w:rPr>
                <w:rFonts w:asciiTheme="minorHAnsi" w:hAnsiTheme="minorHAnsi" w:cstheme="minorHAnsi"/>
                <w:b/>
                <w:sz w:val="16"/>
                <w:szCs w:val="16"/>
              </w:rPr>
            </w:pPr>
            <w:bookmarkStart w:id="1" w:name="_Hlk511651205"/>
            <w:r>
              <w:rPr>
                <w:rFonts w:asciiTheme="minorHAnsi" w:hAnsiTheme="minorHAnsi" w:cstheme="minorHAnsi"/>
                <w:b/>
                <w:sz w:val="16"/>
                <w:szCs w:val="16"/>
              </w:rPr>
              <w:t>ТЕПЛОСНАБЖАЮЩАЯ ОРГАНИЗАЦИЯ</w:t>
            </w:r>
          </w:p>
          <w:p w:rsidR="00287E90" w:rsidRPr="006C4FE7" w:rsidRDefault="00287E90" w:rsidP="00A7232C">
            <w:pPr>
              <w:rPr>
                <w:rFonts w:asciiTheme="minorHAnsi" w:hAnsiTheme="minorHAnsi" w:cstheme="minorHAnsi"/>
                <w:b/>
                <w:sz w:val="16"/>
                <w:szCs w:val="16"/>
              </w:rPr>
            </w:pPr>
            <w:r w:rsidRPr="006C4FE7">
              <w:rPr>
                <w:rFonts w:asciiTheme="minorHAnsi" w:hAnsiTheme="minorHAnsi" w:cstheme="minorHAnsi"/>
                <w:b/>
                <w:sz w:val="16"/>
                <w:szCs w:val="16"/>
              </w:rPr>
              <w:t>ООО «ТеплоСервис»</w:t>
            </w:r>
          </w:p>
          <w:p w:rsidR="00287E90"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p>
          <w:p w:rsidR="00287E90" w:rsidRPr="006C4FE7" w:rsidRDefault="00287E90" w:rsidP="00A7232C">
            <w:pPr>
              <w:rPr>
                <w:rFonts w:asciiTheme="minorHAnsi" w:hAnsiTheme="minorHAnsi" w:cstheme="minorHAnsi"/>
                <w:sz w:val="16"/>
                <w:szCs w:val="16"/>
              </w:rPr>
            </w:pPr>
          </w:p>
          <w:p w:rsidR="00287E90" w:rsidRPr="006C4FE7"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r w:rsidRPr="006C4FE7">
              <w:rPr>
                <w:rFonts w:asciiTheme="minorHAnsi" w:hAnsiTheme="minorHAnsi" w:cstheme="minorHAnsi"/>
                <w:sz w:val="16"/>
                <w:szCs w:val="16"/>
              </w:rPr>
              <w:t xml:space="preserve">Директор </w:t>
            </w:r>
          </w:p>
          <w:p w:rsidR="00287E90" w:rsidRPr="006C4FE7" w:rsidRDefault="00287E90" w:rsidP="00A7232C">
            <w:pPr>
              <w:rPr>
                <w:rFonts w:asciiTheme="minorHAnsi" w:hAnsiTheme="minorHAnsi" w:cstheme="minorHAnsi"/>
                <w:sz w:val="16"/>
                <w:szCs w:val="16"/>
              </w:rPr>
            </w:pPr>
          </w:p>
          <w:p w:rsidR="00287E90" w:rsidRPr="006C4FE7" w:rsidRDefault="00287E90" w:rsidP="0057171B">
            <w:pPr>
              <w:rPr>
                <w:rFonts w:asciiTheme="minorHAnsi" w:hAnsiTheme="minorHAnsi" w:cstheme="minorHAnsi"/>
                <w:sz w:val="16"/>
                <w:szCs w:val="16"/>
              </w:rPr>
            </w:pPr>
            <w:r w:rsidRPr="006C4FE7">
              <w:rPr>
                <w:rFonts w:asciiTheme="minorHAnsi" w:hAnsiTheme="minorHAnsi" w:cstheme="minorHAnsi"/>
                <w:sz w:val="16"/>
                <w:szCs w:val="16"/>
              </w:rPr>
              <w:t>_________________________</w:t>
            </w:r>
            <w:r>
              <w:rPr>
                <w:rFonts w:asciiTheme="minorHAnsi" w:hAnsiTheme="minorHAnsi" w:cstheme="minorHAnsi"/>
                <w:sz w:val="16"/>
                <w:szCs w:val="16"/>
              </w:rPr>
              <w:t xml:space="preserve">/ </w:t>
            </w:r>
            <w:proofErr w:type="spellStart"/>
            <w:r w:rsidR="0057171B">
              <w:rPr>
                <w:rFonts w:asciiTheme="minorHAnsi" w:hAnsiTheme="minorHAnsi" w:cstheme="minorHAnsi"/>
                <w:sz w:val="16"/>
                <w:szCs w:val="16"/>
              </w:rPr>
              <w:t>Ю.И.Семенченко</w:t>
            </w:r>
            <w:proofErr w:type="spellEnd"/>
            <w:r>
              <w:rPr>
                <w:rFonts w:asciiTheme="minorHAnsi" w:hAnsiTheme="minorHAnsi" w:cstheme="minorHAnsi"/>
                <w:sz w:val="16"/>
                <w:szCs w:val="16"/>
              </w:rPr>
              <w:t>/</w:t>
            </w:r>
          </w:p>
        </w:tc>
        <w:tc>
          <w:tcPr>
            <w:tcW w:w="5110" w:type="dxa"/>
          </w:tcPr>
          <w:p w:rsidR="00287E90" w:rsidRDefault="00287E90" w:rsidP="00A7232C">
            <w:pPr>
              <w:rPr>
                <w:rFonts w:asciiTheme="minorHAnsi" w:hAnsiTheme="minorHAnsi" w:cstheme="minorHAnsi"/>
                <w:b/>
                <w:sz w:val="16"/>
                <w:szCs w:val="16"/>
              </w:rPr>
            </w:pPr>
            <w:r>
              <w:rPr>
                <w:rFonts w:asciiTheme="minorHAnsi" w:hAnsiTheme="minorHAnsi" w:cstheme="minorHAnsi"/>
                <w:b/>
                <w:sz w:val="16"/>
                <w:szCs w:val="16"/>
              </w:rPr>
              <w:t>ЗАКАЗЧИК</w:t>
            </w:r>
          </w:p>
          <w:p w:rsidR="00287E90" w:rsidRPr="006C4FE7" w:rsidRDefault="00A7232C" w:rsidP="00A7232C">
            <w:pPr>
              <w:rPr>
                <w:rFonts w:asciiTheme="minorHAnsi" w:hAnsiTheme="minorHAnsi" w:cstheme="minorHAnsi"/>
                <w:b/>
                <w:sz w:val="16"/>
                <w:szCs w:val="16"/>
              </w:rPr>
            </w:pPr>
            <w:r>
              <w:rPr>
                <w:rFonts w:asciiTheme="minorHAnsi" w:hAnsiTheme="minorHAnsi" w:cstheme="minorHAnsi"/>
                <w:b/>
                <w:sz w:val="16"/>
                <w:szCs w:val="16"/>
              </w:rPr>
              <w:t>______________________________</w:t>
            </w:r>
          </w:p>
          <w:p w:rsidR="00287E90"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p>
          <w:p w:rsidR="00287E90" w:rsidRDefault="00287E90" w:rsidP="00A7232C">
            <w:pPr>
              <w:rPr>
                <w:rFonts w:asciiTheme="minorHAnsi" w:hAnsiTheme="minorHAnsi" w:cstheme="minorHAnsi"/>
                <w:sz w:val="16"/>
                <w:szCs w:val="16"/>
              </w:rPr>
            </w:pPr>
          </w:p>
          <w:p w:rsidR="00287E90" w:rsidRPr="006C4FE7" w:rsidRDefault="00287E90" w:rsidP="00A7232C">
            <w:pPr>
              <w:rPr>
                <w:rFonts w:asciiTheme="minorHAnsi" w:hAnsiTheme="minorHAnsi" w:cstheme="minorHAnsi"/>
                <w:sz w:val="16"/>
                <w:szCs w:val="16"/>
              </w:rPr>
            </w:pPr>
          </w:p>
          <w:p w:rsidR="00287E90" w:rsidRPr="006C4FE7" w:rsidRDefault="00287E90" w:rsidP="00A7232C">
            <w:pPr>
              <w:rPr>
                <w:rFonts w:asciiTheme="minorHAnsi" w:hAnsiTheme="minorHAnsi" w:cstheme="minorHAnsi"/>
                <w:sz w:val="16"/>
                <w:szCs w:val="16"/>
              </w:rPr>
            </w:pPr>
            <w:r w:rsidRPr="006C4FE7">
              <w:rPr>
                <w:rFonts w:asciiTheme="minorHAnsi" w:hAnsiTheme="minorHAnsi" w:cstheme="minorHAnsi"/>
                <w:sz w:val="16"/>
                <w:szCs w:val="16"/>
              </w:rPr>
              <w:t>_____________</w:t>
            </w:r>
            <w:r>
              <w:rPr>
                <w:rFonts w:asciiTheme="minorHAnsi" w:hAnsiTheme="minorHAnsi" w:cstheme="minorHAnsi"/>
                <w:sz w:val="16"/>
                <w:szCs w:val="16"/>
              </w:rPr>
              <w:t>_________</w:t>
            </w:r>
            <w:r w:rsidRPr="006C4FE7">
              <w:rPr>
                <w:rFonts w:asciiTheme="minorHAnsi" w:hAnsiTheme="minorHAnsi" w:cstheme="minorHAnsi"/>
                <w:sz w:val="16"/>
                <w:szCs w:val="16"/>
              </w:rPr>
              <w:t>____</w:t>
            </w:r>
            <w:r>
              <w:rPr>
                <w:rFonts w:asciiTheme="minorHAnsi" w:hAnsiTheme="minorHAnsi" w:cstheme="minorHAnsi"/>
                <w:sz w:val="16"/>
                <w:szCs w:val="16"/>
              </w:rPr>
              <w:t xml:space="preserve">/ </w:t>
            </w:r>
            <w:r w:rsidR="00A7232C">
              <w:rPr>
                <w:rFonts w:asciiTheme="minorHAnsi" w:hAnsiTheme="minorHAnsi" w:cstheme="minorHAnsi"/>
                <w:sz w:val="16"/>
                <w:szCs w:val="16"/>
              </w:rPr>
              <w:t>_________________________</w:t>
            </w:r>
            <w:r>
              <w:rPr>
                <w:rFonts w:asciiTheme="minorHAnsi" w:hAnsiTheme="minorHAnsi" w:cstheme="minorHAnsi"/>
                <w:sz w:val="16"/>
                <w:szCs w:val="16"/>
              </w:rPr>
              <w:t xml:space="preserve"> /</w:t>
            </w:r>
          </w:p>
        </w:tc>
      </w:tr>
    </w:tbl>
    <w:bookmarkEnd w:id="1"/>
    <w:p w:rsidR="00287E90" w:rsidRDefault="00A7232C" w:rsidP="00287E90">
      <w:pPr>
        <w:ind w:firstLine="708"/>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83840" behindDoc="0" locked="0" layoutInCell="1" allowOverlap="1" wp14:anchorId="739FCDE9" wp14:editId="54AB5A2E">
            <wp:simplePos x="0" y="0"/>
            <wp:positionH relativeFrom="margin">
              <wp:align>center</wp:align>
            </wp:positionH>
            <wp:positionV relativeFrom="paragraph">
              <wp:posOffset>1307696</wp:posOffset>
            </wp:positionV>
            <wp:extent cx="2740660" cy="442307"/>
            <wp:effectExtent l="0" t="0" r="2540" b="0"/>
            <wp:wrapNone/>
            <wp:docPr id="21"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442307"/>
                    </a:xfrm>
                    <a:prstGeom prst="rect">
                      <a:avLst/>
                    </a:prstGeom>
                  </pic:spPr>
                </pic:pic>
              </a:graphicData>
            </a:graphic>
            <wp14:sizeRelV relativeFrom="margin">
              <wp14:pctHeight>0</wp14:pctHeight>
            </wp14:sizeRelV>
          </wp:anchor>
        </w:drawing>
      </w:r>
      <w:r w:rsidR="00287E90">
        <w:rPr>
          <w:rFonts w:asciiTheme="minorHAnsi" w:hAnsiTheme="minorHAnsi" w:cstheme="minorHAnsi"/>
          <w:noProof/>
          <w:sz w:val="16"/>
          <w:szCs w:val="16"/>
        </w:rPr>
        <w:drawing>
          <wp:anchor distT="0" distB="0" distL="114300" distR="114300" simplePos="0" relativeHeight="251675648" behindDoc="0" locked="0" layoutInCell="1" allowOverlap="1" wp14:anchorId="5C3819FA" wp14:editId="6F497CBC">
            <wp:simplePos x="0" y="0"/>
            <wp:positionH relativeFrom="margin">
              <wp:align>right</wp:align>
            </wp:positionH>
            <wp:positionV relativeFrom="paragraph">
              <wp:posOffset>1655619</wp:posOffset>
            </wp:positionV>
            <wp:extent cx="2740660" cy="1779597"/>
            <wp:effectExtent l="0" t="0" r="2540" b="0"/>
            <wp:wrapNone/>
            <wp:docPr id="14"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1779597"/>
                    </a:xfrm>
                    <a:prstGeom prst="rect">
                      <a:avLst/>
                    </a:prstGeom>
                  </pic:spPr>
                </pic:pic>
              </a:graphicData>
            </a:graphic>
          </wp:anchor>
        </w:drawing>
      </w:r>
      <w:r w:rsidR="00287E90">
        <w:rPr>
          <w:rFonts w:asciiTheme="minorHAnsi" w:hAnsiTheme="minorHAnsi" w:cstheme="minorHAnsi"/>
          <w:noProof/>
          <w:sz w:val="16"/>
          <w:szCs w:val="16"/>
        </w:rPr>
        <w:drawing>
          <wp:anchor distT="0" distB="0" distL="114300" distR="114300" simplePos="0" relativeHeight="251674624" behindDoc="0" locked="0" layoutInCell="1" allowOverlap="1" wp14:anchorId="71432E3B" wp14:editId="39518A0A">
            <wp:simplePos x="0" y="0"/>
            <wp:positionH relativeFrom="column">
              <wp:posOffset>-277091</wp:posOffset>
            </wp:positionH>
            <wp:positionV relativeFrom="paragraph">
              <wp:posOffset>1572491</wp:posOffset>
            </wp:positionV>
            <wp:extent cx="2740660" cy="1779597"/>
            <wp:effectExtent l="19050" t="0" r="2540" b="0"/>
            <wp:wrapNone/>
            <wp:docPr id="15"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40660" cy="1779597"/>
                    </a:xfrm>
                    <a:prstGeom prst="rect">
                      <a:avLst/>
                    </a:prstGeom>
                  </pic:spPr>
                </pic:pic>
              </a:graphicData>
            </a:graphic>
          </wp:anchor>
        </w:drawing>
      </w:r>
      <w:r w:rsidR="00287E90">
        <w:rPr>
          <w:rFonts w:asciiTheme="minorHAnsi" w:hAnsiTheme="minorHAnsi" w:cstheme="minorHAnsi"/>
          <w:noProof/>
          <w:sz w:val="16"/>
          <w:szCs w:val="16"/>
        </w:rPr>
        <w:drawing>
          <wp:anchor distT="0" distB="0" distL="114300" distR="114300" simplePos="0" relativeHeight="251673600" behindDoc="0" locked="0" layoutInCell="1" allowOverlap="1" wp14:anchorId="08297E2C" wp14:editId="3ADA1DF9">
            <wp:simplePos x="0" y="0"/>
            <wp:positionH relativeFrom="column">
              <wp:posOffset>3239052</wp:posOffset>
            </wp:positionH>
            <wp:positionV relativeFrom="paragraph">
              <wp:posOffset>5370251</wp:posOffset>
            </wp:positionV>
            <wp:extent cx="2777269" cy="373711"/>
            <wp:effectExtent l="19050" t="0" r="4031" b="0"/>
            <wp:wrapNone/>
            <wp:docPr id="16" name="Рисунок 0"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777269" cy="373711"/>
                    </a:xfrm>
                    <a:prstGeom prst="rect">
                      <a:avLst/>
                    </a:prstGeom>
                  </pic:spPr>
                </pic:pic>
              </a:graphicData>
            </a:graphic>
          </wp:anchor>
        </w:drawing>
      </w:r>
      <w:r w:rsidR="00287E90">
        <w:rPr>
          <w:rFonts w:asciiTheme="minorHAnsi" w:hAnsiTheme="minorHAnsi" w:cstheme="minorHAnsi"/>
          <w:noProof/>
          <w:sz w:val="16"/>
          <w:szCs w:val="16"/>
        </w:rPr>
        <w:drawing>
          <wp:anchor distT="0" distB="0" distL="114300" distR="114300" simplePos="0" relativeHeight="251672576" behindDoc="0" locked="0" layoutInCell="1" allowOverlap="1" wp14:anchorId="5CBCB7F1" wp14:editId="4EE97443">
            <wp:simplePos x="0" y="0"/>
            <wp:positionH relativeFrom="column">
              <wp:posOffset>-180340</wp:posOffset>
            </wp:positionH>
            <wp:positionV relativeFrom="paragraph">
              <wp:posOffset>4789170</wp:posOffset>
            </wp:positionV>
            <wp:extent cx="2159000" cy="1152525"/>
            <wp:effectExtent l="19050" t="0" r="0" b="0"/>
            <wp:wrapNone/>
            <wp:docPr id="17" name="Рисунок 0"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2159000" cy="1152525"/>
                    </a:xfrm>
                    <a:prstGeom prst="rect">
                      <a:avLst/>
                    </a:prstGeom>
                  </pic:spPr>
                </pic:pic>
              </a:graphicData>
            </a:graphic>
          </wp:anchor>
        </w:drawing>
      </w:r>
    </w:p>
    <w:p w:rsidR="00A7232C" w:rsidRDefault="00A7232C" w:rsidP="00287E90">
      <w:pPr>
        <w:rPr>
          <w:rFonts w:asciiTheme="minorHAnsi" w:hAnsiTheme="minorHAnsi" w:cstheme="minorHAnsi"/>
          <w:sz w:val="16"/>
          <w:szCs w:val="16"/>
        </w:rPr>
        <w:sectPr w:rsidR="00A7232C" w:rsidSect="004D1868">
          <w:pgSz w:w="16838" w:h="11906" w:orient="landscape"/>
          <w:pgMar w:top="851" w:right="709" w:bottom="902" w:left="709" w:header="425" w:footer="369" w:gutter="0"/>
          <w:cols w:space="708"/>
          <w:titlePg/>
          <w:docGrid w:linePitch="360"/>
        </w:sectPr>
      </w:pPr>
    </w:p>
    <w:p w:rsidR="00A7232C" w:rsidRPr="00A7232C" w:rsidRDefault="00A7232C" w:rsidP="00A7232C">
      <w:pPr>
        <w:tabs>
          <w:tab w:val="left" w:pos="938"/>
        </w:tabs>
        <w:jc w:val="right"/>
        <w:rPr>
          <w:rFonts w:asciiTheme="minorHAnsi" w:hAnsiTheme="minorHAnsi" w:cstheme="minorHAnsi"/>
          <w:b/>
          <w:i/>
          <w:sz w:val="16"/>
          <w:szCs w:val="16"/>
        </w:rPr>
      </w:pPr>
      <w:bookmarkStart w:id="2" w:name="_Hlk511652945"/>
      <w:r w:rsidRPr="00A7232C">
        <w:rPr>
          <w:rFonts w:asciiTheme="minorHAnsi" w:hAnsiTheme="minorHAnsi" w:cstheme="minorHAnsi"/>
          <w:sz w:val="16"/>
          <w:szCs w:val="16"/>
        </w:rPr>
        <w:lastRenderedPageBreak/>
        <w:t xml:space="preserve">Приложение № 3 </w:t>
      </w:r>
    </w:p>
    <w:p w:rsidR="00A7232C" w:rsidRPr="00A7232C" w:rsidRDefault="00A7232C" w:rsidP="00A7232C">
      <w:pPr>
        <w:tabs>
          <w:tab w:val="left" w:pos="938"/>
        </w:tabs>
        <w:jc w:val="right"/>
        <w:rPr>
          <w:rFonts w:asciiTheme="minorHAnsi" w:hAnsiTheme="minorHAnsi" w:cstheme="minorHAnsi"/>
          <w:b/>
          <w:i/>
          <w:sz w:val="16"/>
          <w:szCs w:val="16"/>
        </w:rPr>
      </w:pPr>
    </w:p>
    <w:p w:rsidR="00A7232C" w:rsidRPr="00A7232C" w:rsidRDefault="00A7232C" w:rsidP="00A7232C">
      <w:pPr>
        <w:tabs>
          <w:tab w:val="left" w:pos="938"/>
        </w:tabs>
        <w:jc w:val="center"/>
        <w:rPr>
          <w:rFonts w:asciiTheme="minorHAnsi" w:hAnsiTheme="minorHAnsi" w:cstheme="minorHAnsi"/>
          <w:i/>
          <w:sz w:val="16"/>
          <w:szCs w:val="16"/>
        </w:rPr>
      </w:pPr>
    </w:p>
    <w:p w:rsidR="00A7232C" w:rsidRDefault="00A7232C" w:rsidP="00A7232C">
      <w:pPr>
        <w:tabs>
          <w:tab w:val="left" w:pos="938"/>
        </w:tabs>
        <w:jc w:val="center"/>
        <w:rPr>
          <w:rFonts w:asciiTheme="minorHAnsi" w:hAnsiTheme="minorHAnsi" w:cstheme="minorHAnsi"/>
          <w:sz w:val="16"/>
          <w:szCs w:val="16"/>
        </w:rPr>
      </w:pPr>
      <w:r w:rsidRPr="00A7232C">
        <w:rPr>
          <w:rFonts w:asciiTheme="minorHAnsi" w:hAnsiTheme="minorHAnsi" w:cstheme="minorHAnsi"/>
          <w:b/>
          <w:sz w:val="16"/>
          <w:szCs w:val="16"/>
        </w:rPr>
        <w:t>АКТ</w:t>
      </w:r>
      <w:r w:rsidRPr="00A7232C">
        <w:rPr>
          <w:rFonts w:asciiTheme="minorHAnsi" w:hAnsiTheme="minorHAnsi" w:cstheme="minorHAnsi"/>
          <w:sz w:val="16"/>
          <w:szCs w:val="16"/>
        </w:rPr>
        <w:t xml:space="preserve"> </w:t>
      </w:r>
    </w:p>
    <w:p w:rsidR="00A7232C" w:rsidRPr="00A7232C" w:rsidRDefault="00A7232C" w:rsidP="00A7232C">
      <w:pPr>
        <w:tabs>
          <w:tab w:val="left" w:pos="938"/>
        </w:tabs>
        <w:jc w:val="center"/>
        <w:rPr>
          <w:rFonts w:asciiTheme="minorHAnsi" w:hAnsiTheme="minorHAnsi" w:cstheme="minorHAnsi"/>
          <w:b/>
          <w:i/>
          <w:sz w:val="16"/>
          <w:szCs w:val="16"/>
        </w:rPr>
      </w:pPr>
      <w:r w:rsidRPr="00A7232C">
        <w:rPr>
          <w:rFonts w:asciiTheme="minorHAnsi" w:hAnsiTheme="minorHAnsi" w:cstheme="minorHAnsi"/>
          <w:sz w:val="16"/>
          <w:szCs w:val="16"/>
        </w:rPr>
        <w:t>разграничения балансовой принадлежности сетей и эксплуатационной ответственности Сторон</w:t>
      </w:r>
    </w:p>
    <w:p w:rsidR="00A7232C" w:rsidRPr="00A7232C" w:rsidRDefault="00A7232C" w:rsidP="00A7232C">
      <w:pPr>
        <w:tabs>
          <w:tab w:val="left" w:pos="938"/>
        </w:tabs>
        <w:jc w:val="center"/>
        <w:rPr>
          <w:rFonts w:asciiTheme="minorHAnsi" w:hAnsiTheme="minorHAnsi" w:cstheme="minorHAnsi"/>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r w:rsidRPr="00A7232C">
        <w:rPr>
          <w:rFonts w:asciiTheme="minorHAnsi" w:hAnsiTheme="minorHAnsi" w:cstheme="minorHAnsi"/>
          <w:sz w:val="16"/>
          <w:szCs w:val="16"/>
        </w:rPr>
        <w:t>СХЕМА</w:t>
      </w:r>
    </w:p>
    <w:p w:rsidR="00A7232C" w:rsidRPr="00A7232C" w:rsidRDefault="00A7232C" w:rsidP="00A7232C">
      <w:pPr>
        <w:tabs>
          <w:tab w:val="left" w:pos="938"/>
          <w:tab w:val="center" w:pos="5332"/>
        </w:tabs>
        <w:spacing w:line="360" w:lineRule="auto"/>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noProof/>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938"/>
          <w:tab w:val="center" w:pos="5332"/>
        </w:tabs>
        <w:spacing w:line="360" w:lineRule="auto"/>
        <w:jc w:val="center"/>
        <w:rPr>
          <w:rFonts w:asciiTheme="minorHAnsi" w:hAnsiTheme="minorHAnsi" w:cstheme="minorHAnsi"/>
          <w:b/>
          <w:i/>
          <w:sz w:val="16"/>
          <w:szCs w:val="16"/>
        </w:rPr>
      </w:pPr>
    </w:p>
    <w:p w:rsidR="00A7232C" w:rsidRPr="00A7232C" w:rsidRDefault="00A7232C" w:rsidP="00A7232C">
      <w:pPr>
        <w:tabs>
          <w:tab w:val="left" w:pos="2355"/>
        </w:tabs>
        <w:rPr>
          <w:rFonts w:asciiTheme="minorHAnsi" w:hAnsiTheme="minorHAnsi" w:cstheme="minorHAnsi"/>
          <w:b/>
          <w:i/>
          <w:sz w:val="16"/>
          <w:szCs w:val="16"/>
        </w:rPr>
      </w:pPr>
    </w:p>
    <w:p w:rsidR="00A7232C" w:rsidRPr="00A7232C" w:rsidRDefault="00A7232C" w:rsidP="00A7232C">
      <w:pPr>
        <w:tabs>
          <w:tab w:val="left" w:pos="2355"/>
        </w:tabs>
        <w:rPr>
          <w:rFonts w:asciiTheme="minorHAnsi" w:hAnsiTheme="minorHAnsi" w:cstheme="minorHAnsi"/>
          <w:sz w:val="16"/>
          <w:szCs w:val="16"/>
        </w:rPr>
      </w:pPr>
      <w:r w:rsidRPr="00A7232C">
        <w:rPr>
          <w:rFonts w:asciiTheme="minorHAnsi" w:hAnsiTheme="minorHAnsi" w:cstheme="minorHAnsi"/>
          <w:sz w:val="16"/>
          <w:szCs w:val="16"/>
        </w:rPr>
        <w:t xml:space="preserve"> Граница балансовой принадлежности тепловых сетей и эксплуатационной ответственности сторон между </w:t>
      </w:r>
      <w:r w:rsidR="00580286">
        <w:rPr>
          <w:rFonts w:asciiTheme="minorHAnsi" w:hAnsiTheme="minorHAnsi" w:cstheme="minorHAnsi"/>
          <w:sz w:val="16"/>
          <w:szCs w:val="16"/>
        </w:rPr>
        <w:t>Теплоснабжающей организацией и Потребителем у</w:t>
      </w:r>
      <w:r w:rsidRPr="00A7232C">
        <w:rPr>
          <w:rFonts w:asciiTheme="minorHAnsi" w:hAnsiTheme="minorHAnsi" w:cstheme="minorHAnsi"/>
          <w:sz w:val="16"/>
          <w:szCs w:val="16"/>
        </w:rPr>
        <w:t xml:space="preserve">станавливается </w:t>
      </w:r>
      <w:r w:rsidR="00580286">
        <w:rPr>
          <w:rFonts w:asciiTheme="minorHAnsi" w:hAnsiTheme="minorHAnsi" w:cstheme="minorHAnsi"/>
          <w:sz w:val="16"/>
          <w:szCs w:val="16"/>
        </w:rPr>
        <w:t>_____________________________________________________________</w:t>
      </w:r>
      <w:r w:rsidRPr="00A7232C">
        <w:rPr>
          <w:rFonts w:asciiTheme="minorHAnsi" w:hAnsiTheme="minorHAnsi" w:cstheme="minorHAnsi"/>
          <w:sz w:val="16"/>
          <w:szCs w:val="16"/>
        </w:rPr>
        <w:t xml:space="preserve">. </w:t>
      </w: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tbl>
      <w:tblPr>
        <w:tblStyle w:val="af0"/>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110"/>
      </w:tblGrid>
      <w:tr w:rsidR="00A7232C" w:rsidRPr="00A7232C" w:rsidTr="00A7232C">
        <w:trPr>
          <w:trHeight w:val="2444"/>
        </w:trPr>
        <w:tc>
          <w:tcPr>
            <w:tcW w:w="5201" w:type="dxa"/>
          </w:tcPr>
          <w:p w:rsidR="00A7232C" w:rsidRPr="00A7232C" w:rsidRDefault="00A7232C" w:rsidP="00A7232C">
            <w:pPr>
              <w:rPr>
                <w:rFonts w:asciiTheme="minorHAnsi" w:hAnsiTheme="minorHAnsi" w:cstheme="minorHAnsi"/>
                <w:b/>
                <w:sz w:val="16"/>
                <w:szCs w:val="16"/>
              </w:rPr>
            </w:pPr>
            <w:bookmarkStart w:id="3" w:name="_Hlk511651691"/>
            <w:r w:rsidRPr="00A7232C">
              <w:rPr>
                <w:rFonts w:asciiTheme="minorHAnsi" w:hAnsiTheme="minorHAnsi" w:cstheme="minorHAnsi"/>
                <w:b/>
                <w:sz w:val="16"/>
                <w:szCs w:val="16"/>
              </w:rPr>
              <w:t>ТЕПЛОСНАБЖАЮЩАЯ ОРГАНИЗАЦИЯ</w:t>
            </w:r>
          </w:p>
          <w:p w:rsidR="00A7232C" w:rsidRPr="00A7232C" w:rsidRDefault="00A7232C" w:rsidP="00A7232C">
            <w:pPr>
              <w:rPr>
                <w:rFonts w:asciiTheme="minorHAnsi" w:hAnsiTheme="minorHAnsi" w:cstheme="minorHAnsi"/>
                <w:b/>
                <w:sz w:val="16"/>
                <w:szCs w:val="16"/>
              </w:rPr>
            </w:pPr>
            <w:r w:rsidRPr="00A7232C">
              <w:rPr>
                <w:rFonts w:asciiTheme="minorHAnsi" w:hAnsiTheme="minorHAnsi" w:cstheme="minorHAnsi"/>
                <w:b/>
                <w:sz w:val="16"/>
                <w:szCs w:val="16"/>
              </w:rPr>
              <w:t>ООО «ТеплоСервис»</w:t>
            </w: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r w:rsidRPr="00A7232C">
              <w:rPr>
                <w:rFonts w:asciiTheme="minorHAnsi" w:hAnsiTheme="minorHAnsi" w:cstheme="minorHAnsi"/>
                <w:sz w:val="16"/>
                <w:szCs w:val="16"/>
              </w:rPr>
              <w:t xml:space="preserve">Директор </w:t>
            </w:r>
          </w:p>
          <w:p w:rsidR="00A7232C" w:rsidRPr="00A7232C" w:rsidRDefault="00A7232C" w:rsidP="00A7232C">
            <w:pPr>
              <w:rPr>
                <w:rFonts w:asciiTheme="minorHAnsi" w:hAnsiTheme="minorHAnsi" w:cstheme="minorHAnsi"/>
                <w:sz w:val="16"/>
                <w:szCs w:val="16"/>
              </w:rPr>
            </w:pPr>
          </w:p>
          <w:p w:rsidR="00A7232C" w:rsidRPr="00A7232C" w:rsidRDefault="00A7232C" w:rsidP="0057171B">
            <w:pPr>
              <w:rPr>
                <w:rFonts w:asciiTheme="minorHAnsi" w:hAnsiTheme="minorHAnsi" w:cstheme="minorHAnsi"/>
                <w:sz w:val="16"/>
                <w:szCs w:val="16"/>
              </w:rPr>
            </w:pPr>
            <w:r w:rsidRPr="00A7232C">
              <w:rPr>
                <w:rFonts w:asciiTheme="minorHAnsi" w:hAnsiTheme="minorHAnsi" w:cstheme="minorHAnsi"/>
                <w:sz w:val="16"/>
                <w:szCs w:val="16"/>
              </w:rPr>
              <w:t xml:space="preserve">_________________________/ </w:t>
            </w:r>
            <w:proofErr w:type="spellStart"/>
            <w:r w:rsidR="0057171B">
              <w:rPr>
                <w:rFonts w:asciiTheme="minorHAnsi" w:hAnsiTheme="minorHAnsi" w:cstheme="minorHAnsi"/>
                <w:sz w:val="16"/>
                <w:szCs w:val="16"/>
              </w:rPr>
              <w:t>Ю.И.Семенченко</w:t>
            </w:r>
            <w:proofErr w:type="spellEnd"/>
            <w:r w:rsidRPr="00A7232C">
              <w:rPr>
                <w:rFonts w:asciiTheme="minorHAnsi" w:hAnsiTheme="minorHAnsi" w:cstheme="minorHAnsi"/>
                <w:sz w:val="16"/>
                <w:szCs w:val="16"/>
              </w:rPr>
              <w:t>/</w:t>
            </w:r>
          </w:p>
        </w:tc>
        <w:tc>
          <w:tcPr>
            <w:tcW w:w="5110" w:type="dxa"/>
          </w:tcPr>
          <w:p w:rsidR="00A7232C" w:rsidRPr="00A7232C" w:rsidRDefault="00A7232C" w:rsidP="00A7232C">
            <w:pPr>
              <w:rPr>
                <w:rFonts w:asciiTheme="minorHAnsi" w:hAnsiTheme="minorHAnsi" w:cstheme="minorHAnsi"/>
                <w:b/>
                <w:sz w:val="16"/>
                <w:szCs w:val="16"/>
              </w:rPr>
            </w:pPr>
            <w:r w:rsidRPr="00A7232C">
              <w:rPr>
                <w:rFonts w:asciiTheme="minorHAnsi" w:hAnsiTheme="minorHAnsi" w:cstheme="minorHAnsi"/>
                <w:b/>
                <w:sz w:val="16"/>
                <w:szCs w:val="16"/>
              </w:rPr>
              <w:t>ЗАКАЗЧИК</w:t>
            </w:r>
          </w:p>
          <w:p w:rsidR="00A7232C" w:rsidRPr="00A7232C" w:rsidRDefault="00A7232C" w:rsidP="00A7232C">
            <w:pPr>
              <w:rPr>
                <w:rFonts w:asciiTheme="minorHAnsi" w:hAnsiTheme="minorHAnsi" w:cstheme="minorHAnsi"/>
                <w:b/>
                <w:sz w:val="16"/>
                <w:szCs w:val="16"/>
              </w:rPr>
            </w:pPr>
            <w:r w:rsidRPr="00A7232C">
              <w:rPr>
                <w:rFonts w:asciiTheme="minorHAnsi" w:hAnsiTheme="minorHAnsi" w:cstheme="minorHAnsi"/>
                <w:b/>
                <w:sz w:val="16"/>
                <w:szCs w:val="16"/>
              </w:rPr>
              <w:t>______________________________</w:t>
            </w: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r w:rsidRPr="00A7232C">
              <w:rPr>
                <w:rFonts w:asciiTheme="minorHAnsi" w:hAnsiTheme="minorHAnsi" w:cstheme="minorHAnsi"/>
                <w:sz w:val="16"/>
                <w:szCs w:val="16"/>
              </w:rPr>
              <w:t>__________________________/ _________________________ /</w:t>
            </w:r>
          </w:p>
        </w:tc>
      </w:tr>
      <w:bookmarkEnd w:id="2"/>
      <w:bookmarkEnd w:id="3"/>
    </w:tbl>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rPr>
          <w:rFonts w:asciiTheme="minorHAnsi" w:hAnsiTheme="minorHAnsi" w:cstheme="minorHAnsi"/>
          <w:sz w:val="16"/>
          <w:szCs w:val="16"/>
        </w:rPr>
      </w:pPr>
    </w:p>
    <w:p w:rsidR="00A7232C" w:rsidRPr="00A7232C" w:rsidRDefault="00A7232C" w:rsidP="00A7232C">
      <w:pPr>
        <w:tabs>
          <w:tab w:val="left" w:pos="938"/>
        </w:tabs>
        <w:spacing w:line="276" w:lineRule="auto"/>
        <w:rPr>
          <w:rFonts w:asciiTheme="minorHAnsi" w:hAnsiTheme="minorHAnsi" w:cstheme="minorHAnsi"/>
          <w:b/>
          <w:i/>
          <w:sz w:val="16"/>
          <w:szCs w:val="16"/>
        </w:rPr>
      </w:pPr>
    </w:p>
    <w:p w:rsidR="00A7232C" w:rsidRPr="00A7232C" w:rsidRDefault="00580286" w:rsidP="00A7232C">
      <w:pPr>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85888" behindDoc="0" locked="0" layoutInCell="1" allowOverlap="1" wp14:anchorId="0B6E2582" wp14:editId="1BA1B25D">
            <wp:simplePos x="0" y="0"/>
            <wp:positionH relativeFrom="margin">
              <wp:align>left</wp:align>
            </wp:positionH>
            <wp:positionV relativeFrom="paragraph">
              <wp:posOffset>2025419</wp:posOffset>
            </wp:positionV>
            <wp:extent cx="6435436" cy="441960"/>
            <wp:effectExtent l="0" t="0" r="3810" b="0"/>
            <wp:wrapNone/>
            <wp:docPr id="23"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6435436" cy="441960"/>
                    </a:xfrm>
                    <a:prstGeom prst="rect">
                      <a:avLst/>
                    </a:prstGeom>
                  </pic:spPr>
                </pic:pic>
              </a:graphicData>
            </a:graphic>
            <wp14:sizeRelH relativeFrom="margin">
              <wp14:pctWidth>0</wp14:pctWidth>
            </wp14:sizeRelH>
            <wp14:sizeRelV relativeFrom="margin">
              <wp14:pctHeight>0</wp14:pctHeight>
            </wp14:sizeRelV>
          </wp:anchor>
        </w:drawing>
      </w:r>
      <w:r w:rsidR="00A7232C" w:rsidRPr="00A7232C">
        <w:rPr>
          <w:rFonts w:asciiTheme="minorHAnsi" w:hAnsiTheme="minorHAnsi" w:cstheme="minorHAnsi"/>
          <w:sz w:val="16"/>
          <w:szCs w:val="16"/>
        </w:rPr>
        <w:br w:type="page"/>
      </w:r>
    </w:p>
    <w:p w:rsidR="00A7232C" w:rsidRPr="00A7232C" w:rsidRDefault="00A7232C" w:rsidP="00A7232C">
      <w:pPr>
        <w:rPr>
          <w:rFonts w:asciiTheme="minorHAnsi" w:hAnsiTheme="minorHAnsi" w:cstheme="minorHAnsi"/>
          <w:b/>
          <w:i/>
          <w:sz w:val="16"/>
          <w:szCs w:val="16"/>
        </w:rPr>
      </w:pPr>
    </w:p>
    <w:p w:rsidR="00A7232C" w:rsidRPr="00A7232C" w:rsidRDefault="00A7232C" w:rsidP="00A7232C">
      <w:pPr>
        <w:tabs>
          <w:tab w:val="left" w:pos="938"/>
        </w:tabs>
        <w:jc w:val="right"/>
        <w:rPr>
          <w:rFonts w:asciiTheme="minorHAnsi" w:hAnsiTheme="minorHAnsi" w:cstheme="minorHAnsi"/>
          <w:b/>
          <w:i/>
          <w:sz w:val="16"/>
          <w:szCs w:val="16"/>
        </w:rPr>
      </w:pPr>
      <w:r w:rsidRPr="00A7232C">
        <w:rPr>
          <w:rFonts w:asciiTheme="minorHAnsi" w:hAnsiTheme="minorHAnsi" w:cstheme="minorHAnsi"/>
          <w:sz w:val="16"/>
          <w:szCs w:val="16"/>
        </w:rPr>
        <w:t>Приложение № 4</w:t>
      </w:r>
    </w:p>
    <w:p w:rsidR="00A7232C" w:rsidRPr="00A7232C" w:rsidRDefault="00A7232C" w:rsidP="00A7232C">
      <w:pPr>
        <w:tabs>
          <w:tab w:val="left" w:pos="938"/>
        </w:tabs>
        <w:spacing w:line="276" w:lineRule="auto"/>
        <w:jc w:val="right"/>
        <w:rPr>
          <w:rFonts w:asciiTheme="minorHAnsi" w:hAnsiTheme="minorHAnsi" w:cstheme="minorHAnsi"/>
          <w:b/>
          <w:i/>
          <w:sz w:val="16"/>
          <w:szCs w:val="16"/>
        </w:rPr>
      </w:pPr>
    </w:p>
    <w:p w:rsidR="00A7232C" w:rsidRPr="00580286" w:rsidRDefault="00A7232C" w:rsidP="00A7232C">
      <w:pPr>
        <w:jc w:val="center"/>
        <w:rPr>
          <w:rFonts w:asciiTheme="minorHAnsi" w:hAnsiTheme="minorHAnsi" w:cstheme="minorHAnsi"/>
          <w:b/>
          <w:i/>
          <w:sz w:val="16"/>
          <w:szCs w:val="16"/>
        </w:rPr>
      </w:pPr>
      <w:r w:rsidRPr="00580286">
        <w:rPr>
          <w:rFonts w:asciiTheme="minorHAnsi" w:hAnsiTheme="minorHAnsi" w:cstheme="minorHAnsi"/>
          <w:b/>
          <w:sz w:val="16"/>
          <w:szCs w:val="16"/>
        </w:rPr>
        <w:t xml:space="preserve">Режимная карта </w:t>
      </w:r>
    </w:p>
    <w:p w:rsidR="00A7232C" w:rsidRPr="00A7232C" w:rsidRDefault="00A7232C" w:rsidP="00A7232C">
      <w:pPr>
        <w:jc w:val="center"/>
        <w:rPr>
          <w:rFonts w:asciiTheme="minorHAnsi" w:eastAsia="Calibri" w:hAnsiTheme="minorHAnsi" w:cstheme="minorHAnsi"/>
          <w:b/>
          <w:i/>
          <w:sz w:val="16"/>
          <w:szCs w:val="16"/>
          <w:lang w:eastAsia="en-US"/>
        </w:rPr>
      </w:pPr>
    </w:p>
    <w:p w:rsidR="00A7232C" w:rsidRPr="00A7232C" w:rsidRDefault="00A7232C" w:rsidP="00A7232C">
      <w:pPr>
        <w:numPr>
          <w:ilvl w:val="0"/>
          <w:numId w:val="1"/>
        </w:numPr>
        <w:jc w:val="both"/>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 xml:space="preserve">Объект теплоснабжения: </w:t>
      </w:r>
      <w:r w:rsidR="00580286">
        <w:rPr>
          <w:rFonts w:asciiTheme="minorHAnsi" w:eastAsia="Calibri" w:hAnsiTheme="minorHAnsi" w:cstheme="minorHAnsi"/>
          <w:sz w:val="16"/>
          <w:szCs w:val="16"/>
          <w:lang w:eastAsia="en-US"/>
        </w:rPr>
        <w:t>____________________________________</w:t>
      </w:r>
    </w:p>
    <w:p w:rsidR="00A7232C" w:rsidRPr="00A7232C" w:rsidRDefault="00A7232C" w:rsidP="00A7232C">
      <w:pPr>
        <w:numPr>
          <w:ilvl w:val="0"/>
          <w:numId w:val="1"/>
        </w:numPr>
        <w:jc w:val="both"/>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 xml:space="preserve">Точка поставки: граница балансовой принадлежности, указанная в Приложении </w:t>
      </w:r>
      <w:r w:rsidR="00580286">
        <w:rPr>
          <w:rFonts w:asciiTheme="minorHAnsi" w:eastAsia="Calibri" w:hAnsiTheme="minorHAnsi" w:cstheme="minorHAnsi"/>
          <w:sz w:val="16"/>
          <w:szCs w:val="16"/>
          <w:lang w:eastAsia="en-US"/>
        </w:rPr>
        <w:t>№</w:t>
      </w:r>
      <w:r w:rsidRPr="00A7232C">
        <w:rPr>
          <w:rFonts w:asciiTheme="minorHAnsi" w:eastAsia="Calibri" w:hAnsiTheme="minorHAnsi" w:cstheme="minorHAnsi"/>
          <w:sz w:val="16"/>
          <w:szCs w:val="16"/>
          <w:lang w:eastAsia="en-US"/>
        </w:rPr>
        <w:t>3</w:t>
      </w:r>
    </w:p>
    <w:p w:rsidR="00A7232C" w:rsidRPr="00A7232C" w:rsidRDefault="00A7232C" w:rsidP="00A7232C">
      <w:pPr>
        <w:numPr>
          <w:ilvl w:val="0"/>
          <w:numId w:val="1"/>
        </w:numPr>
        <w:jc w:val="both"/>
        <w:rPr>
          <w:rFonts w:asciiTheme="minorHAnsi" w:hAnsiTheme="minorHAnsi" w:cstheme="minorHAnsi"/>
          <w:b/>
          <w:i/>
          <w:sz w:val="16"/>
          <w:szCs w:val="16"/>
        </w:rPr>
      </w:pPr>
      <w:r w:rsidRPr="00A7232C">
        <w:rPr>
          <w:rFonts w:asciiTheme="minorHAnsi" w:hAnsiTheme="minorHAnsi" w:cstheme="minorHAnsi"/>
          <w:sz w:val="16"/>
          <w:szCs w:val="16"/>
        </w:rPr>
        <w:t xml:space="preserve">Показатели качества теплоснабжения в точке поставки. </w:t>
      </w:r>
    </w:p>
    <w:p w:rsidR="00A7232C" w:rsidRPr="00A7232C" w:rsidRDefault="00A7232C" w:rsidP="00A7232C">
      <w:pPr>
        <w:jc w:val="right"/>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Таблица № 1</w:t>
      </w:r>
    </w:p>
    <w:tbl>
      <w:tblPr>
        <w:tblW w:w="10363" w:type="dxa"/>
        <w:tblInd w:w="93" w:type="dxa"/>
        <w:tblLook w:val="04A0" w:firstRow="1" w:lastRow="0" w:firstColumn="1" w:lastColumn="0" w:noHBand="0" w:noVBand="1"/>
      </w:tblPr>
      <w:tblGrid>
        <w:gridCol w:w="2425"/>
        <w:gridCol w:w="2835"/>
        <w:gridCol w:w="2169"/>
        <w:gridCol w:w="2934"/>
      </w:tblGrid>
      <w:tr w:rsidR="00A7232C" w:rsidRPr="00A7232C" w:rsidTr="00A7232C">
        <w:trPr>
          <w:trHeight w:val="20"/>
        </w:trPr>
        <w:tc>
          <w:tcPr>
            <w:tcW w:w="1036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A7232C" w:rsidRPr="00A7232C" w:rsidRDefault="00A7232C" w:rsidP="00A7232C">
            <w:pPr>
              <w:jc w:val="center"/>
              <w:rPr>
                <w:rFonts w:asciiTheme="minorHAnsi" w:hAnsiTheme="minorHAnsi" w:cstheme="minorHAnsi"/>
                <w:bCs/>
                <w:i/>
                <w:sz w:val="16"/>
                <w:szCs w:val="16"/>
              </w:rPr>
            </w:pPr>
            <w:r w:rsidRPr="00A7232C">
              <w:rPr>
                <w:rFonts w:asciiTheme="minorHAnsi" w:hAnsiTheme="minorHAnsi" w:cstheme="minorHAnsi"/>
                <w:sz w:val="16"/>
                <w:szCs w:val="16"/>
              </w:rPr>
              <w:t xml:space="preserve">Температурный график теплоносителя в точке поставки </w:t>
            </w:r>
          </w:p>
          <w:p w:rsidR="00A7232C" w:rsidRPr="00A7232C" w:rsidRDefault="00A7232C" w:rsidP="00A7232C">
            <w:pPr>
              <w:jc w:val="center"/>
              <w:rPr>
                <w:rFonts w:asciiTheme="minorHAnsi" w:hAnsiTheme="minorHAnsi" w:cstheme="minorHAnsi"/>
                <w:b/>
                <w:bCs/>
                <w:i/>
                <w:sz w:val="16"/>
                <w:szCs w:val="16"/>
              </w:rPr>
            </w:pPr>
          </w:p>
        </w:tc>
      </w:tr>
      <w:tr w:rsidR="00A7232C" w:rsidRPr="00A7232C" w:rsidTr="00A7232C">
        <w:trPr>
          <w:trHeight w:val="20"/>
        </w:trPr>
        <w:tc>
          <w:tcPr>
            <w:tcW w:w="52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7232C" w:rsidRPr="00A7232C" w:rsidRDefault="00A7232C" w:rsidP="00A7232C">
            <w:pPr>
              <w:jc w:val="center"/>
              <w:rPr>
                <w:rFonts w:asciiTheme="minorHAnsi" w:hAnsiTheme="minorHAnsi" w:cstheme="minorHAnsi"/>
                <w:b/>
                <w:bCs/>
                <w:i/>
                <w:sz w:val="16"/>
                <w:szCs w:val="16"/>
              </w:rPr>
            </w:pPr>
            <w:r w:rsidRPr="00A7232C">
              <w:rPr>
                <w:rFonts w:asciiTheme="minorHAnsi" w:hAnsiTheme="minorHAnsi" w:cstheme="minorHAnsi"/>
                <w:sz w:val="16"/>
                <w:szCs w:val="16"/>
              </w:rPr>
              <w:t xml:space="preserve">Значение температур </w:t>
            </w:r>
          </w:p>
        </w:tc>
        <w:tc>
          <w:tcPr>
            <w:tcW w:w="510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7232C" w:rsidRPr="00A7232C" w:rsidRDefault="00A7232C" w:rsidP="00A7232C">
            <w:pPr>
              <w:jc w:val="center"/>
              <w:rPr>
                <w:rFonts w:asciiTheme="minorHAnsi" w:hAnsiTheme="minorHAnsi" w:cstheme="minorHAnsi"/>
                <w:b/>
                <w:bCs/>
                <w:i/>
                <w:sz w:val="16"/>
                <w:szCs w:val="16"/>
              </w:rPr>
            </w:pPr>
            <w:r w:rsidRPr="00A7232C">
              <w:rPr>
                <w:rFonts w:asciiTheme="minorHAnsi" w:hAnsiTheme="minorHAnsi" w:cstheme="minorHAnsi"/>
                <w:sz w:val="16"/>
                <w:szCs w:val="16"/>
              </w:rPr>
              <w:t>Значение температур</w:t>
            </w:r>
          </w:p>
        </w:tc>
      </w:tr>
      <w:tr w:rsidR="00A7232C" w:rsidRPr="00A7232C" w:rsidTr="00A7232C">
        <w:trPr>
          <w:trHeight w:val="20"/>
        </w:trPr>
        <w:tc>
          <w:tcPr>
            <w:tcW w:w="2425" w:type="dxa"/>
            <w:tcBorders>
              <w:top w:val="nil"/>
              <w:left w:val="single" w:sz="8" w:space="0" w:color="auto"/>
              <w:bottom w:val="nil"/>
              <w:right w:val="single" w:sz="8" w:space="0" w:color="auto"/>
            </w:tcBorders>
            <w:shd w:val="clear" w:color="auto" w:fill="auto"/>
            <w:vAlign w:val="center"/>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 xml:space="preserve">Наружного воздуха, </w:t>
            </w: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c>
          <w:tcPr>
            <w:tcW w:w="2835" w:type="dxa"/>
            <w:tcBorders>
              <w:top w:val="nil"/>
              <w:left w:val="nil"/>
              <w:bottom w:val="nil"/>
              <w:right w:val="single" w:sz="8" w:space="0" w:color="auto"/>
            </w:tcBorders>
            <w:shd w:val="clear" w:color="auto" w:fill="auto"/>
            <w:vAlign w:val="center"/>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В подающем трубопроводе,</w:t>
            </w: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c>
          <w:tcPr>
            <w:tcW w:w="2169" w:type="dxa"/>
            <w:tcBorders>
              <w:top w:val="nil"/>
              <w:left w:val="nil"/>
              <w:bottom w:val="nil"/>
              <w:right w:val="single" w:sz="8" w:space="0" w:color="auto"/>
            </w:tcBorders>
            <w:shd w:val="clear" w:color="auto" w:fill="auto"/>
            <w:vAlign w:val="center"/>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Наружного воздуха,</w:t>
            </w: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c>
          <w:tcPr>
            <w:tcW w:w="2934" w:type="dxa"/>
            <w:tcBorders>
              <w:top w:val="nil"/>
              <w:left w:val="nil"/>
              <w:bottom w:val="nil"/>
              <w:right w:val="single" w:sz="8" w:space="0" w:color="auto"/>
            </w:tcBorders>
            <w:shd w:val="clear" w:color="auto" w:fill="auto"/>
            <w:vAlign w:val="center"/>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В подающем трубопроводе,</w:t>
            </w: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r>
      <w:tr w:rsidR="00A7232C" w:rsidRPr="00A7232C" w:rsidTr="00A7232C">
        <w:trPr>
          <w:trHeight w:val="20"/>
        </w:trPr>
        <w:tc>
          <w:tcPr>
            <w:tcW w:w="242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 xml:space="preserve"> 8 </w:t>
            </w:r>
          </w:p>
        </w:tc>
        <w:tc>
          <w:tcPr>
            <w:tcW w:w="2835" w:type="dxa"/>
            <w:tcBorders>
              <w:top w:val="single" w:sz="8" w:space="0" w:color="auto"/>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70,0</w:t>
            </w:r>
          </w:p>
        </w:tc>
        <w:tc>
          <w:tcPr>
            <w:tcW w:w="2169" w:type="dxa"/>
            <w:tcBorders>
              <w:top w:val="single" w:sz="8" w:space="0" w:color="auto"/>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-15</w:t>
            </w:r>
          </w:p>
        </w:tc>
        <w:tc>
          <w:tcPr>
            <w:tcW w:w="2934" w:type="dxa"/>
            <w:tcBorders>
              <w:top w:val="single" w:sz="8" w:space="0" w:color="auto"/>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70,0</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7</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-16</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70,0</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6</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-17</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70,3</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5</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-18</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71,5</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4</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-19</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72,6</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-20</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73,6</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-21</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74,8</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-22</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75,9</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0</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-23</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77,0</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-24</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78,</w:t>
            </w:r>
            <w:r w:rsidR="00A7232C" w:rsidRPr="00A7232C">
              <w:rPr>
                <w:rFonts w:asciiTheme="minorHAnsi" w:hAnsiTheme="minorHAnsi" w:cstheme="minorHAnsi"/>
                <w:sz w:val="16"/>
                <w:szCs w:val="16"/>
              </w:rPr>
              <w:t>1</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-25</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79,</w:t>
            </w:r>
            <w:r w:rsidR="00A7232C" w:rsidRPr="00A7232C">
              <w:rPr>
                <w:rFonts w:asciiTheme="minorHAnsi" w:hAnsiTheme="minorHAnsi" w:cstheme="minorHAnsi"/>
                <w:sz w:val="16"/>
                <w:szCs w:val="16"/>
              </w:rPr>
              <w:t>2</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sidR="00525FAC">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-26</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80,</w:t>
            </w:r>
            <w:r w:rsidR="00A7232C" w:rsidRPr="00A7232C">
              <w:rPr>
                <w:rFonts w:asciiTheme="minorHAnsi" w:hAnsiTheme="minorHAnsi" w:cstheme="minorHAnsi"/>
                <w:sz w:val="16"/>
                <w:szCs w:val="16"/>
              </w:rPr>
              <w:t>3</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-4</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sidR="00525FAC">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-27</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81,3</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-5</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sidR="00525FAC">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-28</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82,</w:t>
            </w:r>
            <w:r w:rsidR="00A7232C" w:rsidRPr="00A7232C">
              <w:rPr>
                <w:rFonts w:asciiTheme="minorHAnsi" w:hAnsiTheme="minorHAnsi" w:cstheme="minorHAnsi"/>
                <w:sz w:val="16"/>
                <w:szCs w:val="16"/>
              </w:rPr>
              <w:t>4</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-6</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sidR="00525FAC">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-29</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83,</w:t>
            </w:r>
            <w:r w:rsidR="00A7232C" w:rsidRPr="00A7232C">
              <w:rPr>
                <w:rFonts w:asciiTheme="minorHAnsi" w:hAnsiTheme="minorHAnsi" w:cstheme="minorHAnsi"/>
                <w:sz w:val="16"/>
                <w:szCs w:val="16"/>
              </w:rPr>
              <w:t>5</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-7</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A7232C">
            <w:pPr>
              <w:jc w:val="center"/>
              <w:rPr>
                <w:rFonts w:asciiTheme="minorHAnsi" w:hAnsiTheme="minorHAnsi" w:cstheme="minorHAnsi"/>
                <w:sz w:val="16"/>
                <w:szCs w:val="16"/>
              </w:rPr>
            </w:pPr>
            <w:r>
              <w:rPr>
                <w:rFonts w:asciiTheme="minorHAnsi" w:hAnsiTheme="minorHAnsi" w:cstheme="minorHAnsi"/>
                <w:sz w:val="16"/>
                <w:szCs w:val="16"/>
              </w:rPr>
              <w:t>7</w:t>
            </w:r>
            <w:r w:rsidR="00A7232C" w:rsidRPr="00A7232C">
              <w:rPr>
                <w:rFonts w:asciiTheme="minorHAnsi" w:hAnsiTheme="minorHAnsi" w:cstheme="minorHAnsi"/>
                <w:sz w:val="16"/>
                <w:szCs w:val="16"/>
              </w:rPr>
              <w:t>0</w:t>
            </w:r>
            <w:r w:rsidR="00525FAC">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-30</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84,</w:t>
            </w:r>
            <w:r w:rsidR="00A7232C" w:rsidRPr="00A7232C">
              <w:rPr>
                <w:rFonts w:asciiTheme="minorHAnsi" w:hAnsiTheme="minorHAnsi" w:cstheme="minorHAnsi"/>
                <w:sz w:val="16"/>
                <w:szCs w:val="16"/>
              </w:rPr>
              <w:t>6</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-8</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7171B" w:rsidP="0057171B">
            <w:pPr>
              <w:jc w:val="center"/>
              <w:rPr>
                <w:rFonts w:asciiTheme="minorHAnsi" w:hAnsiTheme="minorHAnsi" w:cstheme="minorHAnsi"/>
                <w:sz w:val="16"/>
                <w:szCs w:val="16"/>
              </w:rPr>
            </w:pPr>
            <w:r>
              <w:rPr>
                <w:rFonts w:asciiTheme="minorHAnsi" w:hAnsiTheme="minorHAnsi" w:cstheme="minorHAnsi"/>
                <w:sz w:val="16"/>
                <w:szCs w:val="16"/>
              </w:rPr>
              <w:t xml:space="preserve"> 70</w:t>
            </w:r>
            <w:r w:rsidR="00525FAC">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-31</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85,6</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-9</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25FAC" w:rsidP="00525FAC">
            <w:pPr>
              <w:rPr>
                <w:rFonts w:asciiTheme="minorHAnsi" w:hAnsiTheme="minorHAnsi" w:cstheme="minorHAnsi"/>
                <w:sz w:val="16"/>
                <w:szCs w:val="16"/>
              </w:rPr>
            </w:pPr>
            <w:r>
              <w:rPr>
                <w:rFonts w:asciiTheme="minorHAnsi" w:hAnsiTheme="minorHAnsi" w:cstheme="minorHAnsi"/>
                <w:sz w:val="16"/>
                <w:szCs w:val="16"/>
              </w:rPr>
              <w:t xml:space="preserve">                                 70,0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-32</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sz w:val="16"/>
                <w:szCs w:val="16"/>
              </w:rPr>
            </w:pPr>
            <w:r w:rsidRPr="00A7232C">
              <w:rPr>
                <w:rFonts w:asciiTheme="minorHAnsi" w:hAnsiTheme="minorHAnsi" w:cstheme="minorHAnsi"/>
                <w:sz w:val="16"/>
                <w:szCs w:val="16"/>
              </w:rPr>
              <w:t>86</w:t>
            </w:r>
            <w:r w:rsidR="00C646FF">
              <w:rPr>
                <w:rFonts w:asciiTheme="minorHAnsi" w:hAnsiTheme="minorHAnsi" w:cstheme="minorHAnsi"/>
                <w:sz w:val="16"/>
                <w:szCs w:val="16"/>
              </w:rPr>
              <w:t>,7</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-10</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25FAC" w:rsidP="00A7232C">
            <w:pPr>
              <w:jc w:val="center"/>
              <w:rPr>
                <w:rFonts w:asciiTheme="minorHAnsi" w:hAnsiTheme="minorHAnsi" w:cstheme="minorHAnsi"/>
                <w:sz w:val="16"/>
                <w:szCs w:val="16"/>
              </w:rPr>
            </w:pPr>
            <w:r>
              <w:rPr>
                <w:rFonts w:asciiTheme="minorHAnsi" w:hAnsiTheme="minorHAnsi" w:cstheme="minorHAnsi"/>
                <w:sz w:val="16"/>
                <w:szCs w:val="16"/>
              </w:rPr>
              <w:t>70,0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-33</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87,7</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-11</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25FAC" w:rsidP="00525FAC">
            <w:pPr>
              <w:rPr>
                <w:rFonts w:asciiTheme="minorHAnsi" w:hAnsiTheme="minorHAnsi" w:cstheme="minorHAnsi"/>
                <w:sz w:val="16"/>
                <w:szCs w:val="16"/>
              </w:rPr>
            </w:pPr>
            <w:r>
              <w:rPr>
                <w:rFonts w:asciiTheme="minorHAnsi" w:hAnsiTheme="minorHAnsi" w:cstheme="minorHAnsi"/>
                <w:sz w:val="16"/>
                <w:szCs w:val="16"/>
              </w:rPr>
              <w:t xml:space="preserve">                                 70,0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-34</w:t>
            </w: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88,</w:t>
            </w:r>
            <w:r w:rsidR="00A7232C" w:rsidRPr="00A7232C">
              <w:rPr>
                <w:rFonts w:asciiTheme="minorHAnsi" w:hAnsiTheme="minorHAnsi" w:cstheme="minorHAnsi"/>
                <w:sz w:val="16"/>
                <w:szCs w:val="16"/>
              </w:rPr>
              <w:t>8</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-12</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25FAC" w:rsidP="00A7232C">
            <w:pPr>
              <w:jc w:val="center"/>
              <w:rPr>
                <w:rFonts w:asciiTheme="minorHAnsi" w:hAnsiTheme="minorHAnsi" w:cstheme="minorHAnsi"/>
                <w:sz w:val="16"/>
                <w:szCs w:val="16"/>
              </w:rPr>
            </w:pPr>
            <w:r>
              <w:rPr>
                <w:rFonts w:asciiTheme="minorHAnsi" w:hAnsiTheme="minorHAnsi" w:cstheme="minorHAnsi"/>
                <w:sz w:val="16"/>
                <w:szCs w:val="16"/>
              </w:rPr>
              <w:t>70,0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sz w:val="16"/>
                <w:szCs w:val="16"/>
              </w:rPr>
            </w:pP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-13</w:t>
            </w:r>
          </w:p>
        </w:tc>
        <w:tc>
          <w:tcPr>
            <w:tcW w:w="2835" w:type="dxa"/>
            <w:tcBorders>
              <w:top w:val="nil"/>
              <w:left w:val="nil"/>
              <w:bottom w:val="single" w:sz="4" w:space="0" w:color="auto"/>
              <w:right w:val="single" w:sz="8" w:space="0" w:color="auto"/>
            </w:tcBorders>
            <w:shd w:val="clear" w:color="auto" w:fill="auto"/>
            <w:noWrap/>
            <w:vAlign w:val="bottom"/>
            <w:hideMark/>
          </w:tcPr>
          <w:p w:rsidR="00A7232C" w:rsidRPr="00A7232C" w:rsidRDefault="00525FAC" w:rsidP="00A7232C">
            <w:pPr>
              <w:jc w:val="center"/>
              <w:rPr>
                <w:rFonts w:asciiTheme="minorHAnsi" w:hAnsiTheme="minorHAnsi" w:cstheme="minorHAnsi"/>
                <w:sz w:val="16"/>
                <w:szCs w:val="16"/>
              </w:rPr>
            </w:pPr>
            <w:r>
              <w:rPr>
                <w:rFonts w:asciiTheme="minorHAnsi" w:hAnsiTheme="minorHAnsi" w:cstheme="minorHAnsi"/>
                <w:sz w:val="16"/>
                <w:szCs w:val="16"/>
              </w:rPr>
              <w:t>70,0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sz w:val="16"/>
                <w:szCs w:val="16"/>
              </w:rPr>
            </w:pPr>
          </w:p>
        </w:tc>
      </w:tr>
      <w:tr w:rsidR="00A7232C" w:rsidRPr="00A7232C" w:rsidTr="00A7232C">
        <w:trPr>
          <w:trHeight w:val="20"/>
        </w:trPr>
        <w:tc>
          <w:tcPr>
            <w:tcW w:w="2425"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-14</w:t>
            </w:r>
          </w:p>
        </w:tc>
        <w:tc>
          <w:tcPr>
            <w:tcW w:w="2835" w:type="dxa"/>
            <w:tcBorders>
              <w:top w:val="single" w:sz="4" w:space="0" w:color="auto"/>
              <w:left w:val="nil"/>
              <w:bottom w:val="single" w:sz="4" w:space="0" w:color="auto"/>
              <w:right w:val="single" w:sz="8" w:space="0" w:color="auto"/>
            </w:tcBorders>
            <w:shd w:val="clear" w:color="auto" w:fill="auto"/>
            <w:noWrap/>
            <w:vAlign w:val="bottom"/>
            <w:hideMark/>
          </w:tcPr>
          <w:p w:rsidR="00A7232C" w:rsidRPr="00A7232C" w:rsidRDefault="00C646FF" w:rsidP="00A7232C">
            <w:pPr>
              <w:jc w:val="center"/>
              <w:rPr>
                <w:rFonts w:asciiTheme="minorHAnsi" w:hAnsiTheme="minorHAnsi" w:cstheme="minorHAnsi"/>
                <w:sz w:val="16"/>
                <w:szCs w:val="16"/>
              </w:rPr>
            </w:pPr>
            <w:r>
              <w:rPr>
                <w:rFonts w:asciiTheme="minorHAnsi" w:hAnsiTheme="minorHAnsi" w:cstheme="minorHAnsi"/>
                <w:sz w:val="16"/>
                <w:szCs w:val="16"/>
              </w:rPr>
              <w:t>70,</w:t>
            </w:r>
            <w:r w:rsidR="00525FAC">
              <w:rPr>
                <w:rFonts w:asciiTheme="minorHAnsi" w:hAnsiTheme="minorHAnsi" w:cstheme="minorHAnsi"/>
                <w:sz w:val="16"/>
                <w:szCs w:val="16"/>
              </w:rPr>
              <w:t>0</w:t>
            </w:r>
          </w:p>
        </w:tc>
        <w:tc>
          <w:tcPr>
            <w:tcW w:w="2169"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p>
        </w:tc>
        <w:tc>
          <w:tcPr>
            <w:tcW w:w="2934"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sz w:val="16"/>
                <w:szCs w:val="16"/>
              </w:rPr>
            </w:pPr>
          </w:p>
        </w:tc>
      </w:tr>
    </w:tbl>
    <w:p w:rsidR="00A7232C" w:rsidRPr="00A7232C" w:rsidRDefault="00A7232C" w:rsidP="00A7232C">
      <w:pPr>
        <w:jc w:val="center"/>
        <w:rPr>
          <w:rFonts w:asciiTheme="minorHAnsi" w:eastAsia="Calibri" w:hAnsiTheme="minorHAnsi" w:cstheme="minorHAnsi"/>
          <w:b/>
          <w:i/>
          <w:sz w:val="16"/>
          <w:szCs w:val="16"/>
          <w:lang w:eastAsia="en-US"/>
        </w:rPr>
      </w:pPr>
    </w:p>
    <w:p w:rsidR="00A7232C" w:rsidRPr="00A7232C" w:rsidRDefault="00A7232C" w:rsidP="00A7232C">
      <w:pPr>
        <w:ind w:left="1080"/>
        <w:jc w:val="right"/>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Таблица № 2</w:t>
      </w:r>
    </w:p>
    <w:p w:rsidR="00A7232C" w:rsidRPr="00A7232C" w:rsidRDefault="00A7232C" w:rsidP="00A7232C">
      <w:pPr>
        <w:ind w:left="1080"/>
        <w:jc w:val="right"/>
        <w:rPr>
          <w:rFonts w:asciiTheme="minorHAnsi" w:hAnsiTheme="minorHAnsi" w:cstheme="minorHAnsi"/>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276"/>
        <w:gridCol w:w="5245"/>
      </w:tblGrid>
      <w:tr w:rsidR="00A7232C" w:rsidRPr="00A7232C" w:rsidTr="00A7232C">
        <w:tc>
          <w:tcPr>
            <w:tcW w:w="675" w:type="dxa"/>
            <w:shd w:val="clear" w:color="auto" w:fill="auto"/>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 п/п</w:t>
            </w:r>
          </w:p>
        </w:tc>
        <w:tc>
          <w:tcPr>
            <w:tcW w:w="3402" w:type="dxa"/>
            <w:shd w:val="clear" w:color="auto" w:fill="auto"/>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Наименование параметра</w:t>
            </w:r>
          </w:p>
        </w:tc>
        <w:tc>
          <w:tcPr>
            <w:tcW w:w="1276" w:type="dxa"/>
            <w:shd w:val="clear" w:color="auto" w:fill="auto"/>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Единица измерения</w:t>
            </w:r>
          </w:p>
        </w:tc>
        <w:tc>
          <w:tcPr>
            <w:tcW w:w="5245" w:type="dxa"/>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Значение с допустимым диапазоном изменения</w:t>
            </w:r>
          </w:p>
        </w:tc>
      </w:tr>
      <w:tr w:rsidR="00A7232C" w:rsidRPr="00A7232C" w:rsidTr="00A7232C">
        <w:tc>
          <w:tcPr>
            <w:tcW w:w="675"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1</w:t>
            </w:r>
          </w:p>
        </w:tc>
        <w:tc>
          <w:tcPr>
            <w:tcW w:w="3402" w:type="dxa"/>
            <w:shd w:val="clear" w:color="auto" w:fill="auto"/>
          </w:tcPr>
          <w:p w:rsidR="00A7232C" w:rsidRPr="00A7232C" w:rsidRDefault="00A7232C" w:rsidP="00A7232C">
            <w:pPr>
              <w:ind w:left="-108"/>
              <w:jc w:val="both"/>
              <w:rPr>
                <w:rFonts w:asciiTheme="minorHAnsi" w:hAnsiTheme="minorHAnsi" w:cstheme="minorHAnsi"/>
                <w:b/>
                <w:i/>
                <w:sz w:val="16"/>
                <w:szCs w:val="16"/>
              </w:rPr>
            </w:pPr>
            <w:r w:rsidRPr="00A7232C">
              <w:rPr>
                <w:rFonts w:asciiTheme="minorHAnsi" w:hAnsiTheme="minorHAnsi" w:cstheme="minorHAnsi"/>
                <w:sz w:val="16"/>
                <w:szCs w:val="16"/>
              </w:rPr>
              <w:t>Температура в подающем трубопроводе в отопительный период</w:t>
            </w:r>
          </w:p>
        </w:tc>
        <w:tc>
          <w:tcPr>
            <w:tcW w:w="1276"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⁰С</w:t>
            </w:r>
          </w:p>
        </w:tc>
        <w:tc>
          <w:tcPr>
            <w:tcW w:w="5245" w:type="dxa"/>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 xml:space="preserve">Среднесуточная температура теплоносителя на основании температурного графика (Таблица № 1 настоящего Приложения) ± 3% </w:t>
            </w:r>
          </w:p>
        </w:tc>
      </w:tr>
      <w:tr w:rsidR="00A7232C" w:rsidRPr="00A7232C" w:rsidTr="00A7232C">
        <w:tc>
          <w:tcPr>
            <w:tcW w:w="675"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2</w:t>
            </w:r>
          </w:p>
        </w:tc>
        <w:tc>
          <w:tcPr>
            <w:tcW w:w="3402" w:type="dxa"/>
            <w:shd w:val="clear" w:color="auto" w:fill="auto"/>
          </w:tcPr>
          <w:p w:rsidR="00A7232C" w:rsidRPr="00A7232C" w:rsidRDefault="00A7232C" w:rsidP="00A7232C">
            <w:pPr>
              <w:ind w:left="-108"/>
              <w:jc w:val="both"/>
              <w:rPr>
                <w:rFonts w:asciiTheme="minorHAnsi" w:hAnsiTheme="minorHAnsi" w:cstheme="minorHAnsi"/>
                <w:b/>
                <w:i/>
                <w:sz w:val="16"/>
                <w:szCs w:val="16"/>
              </w:rPr>
            </w:pPr>
            <w:r w:rsidRPr="00A7232C">
              <w:rPr>
                <w:rFonts w:asciiTheme="minorHAnsi" w:hAnsiTheme="minorHAnsi" w:cstheme="minorHAnsi"/>
                <w:sz w:val="16"/>
                <w:szCs w:val="16"/>
              </w:rPr>
              <w:t xml:space="preserve">Температура в подающем трубопроводе в </w:t>
            </w:r>
            <w:proofErr w:type="spellStart"/>
            <w:r w:rsidRPr="00A7232C">
              <w:rPr>
                <w:rFonts w:asciiTheme="minorHAnsi" w:hAnsiTheme="minorHAnsi" w:cstheme="minorHAnsi"/>
                <w:sz w:val="16"/>
                <w:szCs w:val="16"/>
              </w:rPr>
              <w:t>межотопительный</w:t>
            </w:r>
            <w:proofErr w:type="spellEnd"/>
            <w:r w:rsidRPr="00A7232C">
              <w:rPr>
                <w:rFonts w:asciiTheme="minorHAnsi" w:hAnsiTheme="minorHAnsi" w:cstheme="minorHAnsi"/>
                <w:sz w:val="16"/>
                <w:szCs w:val="16"/>
              </w:rPr>
              <w:t xml:space="preserve"> период</w:t>
            </w:r>
          </w:p>
        </w:tc>
        <w:tc>
          <w:tcPr>
            <w:tcW w:w="1276"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⁰С</w:t>
            </w:r>
          </w:p>
        </w:tc>
        <w:tc>
          <w:tcPr>
            <w:tcW w:w="5245" w:type="dxa"/>
          </w:tcPr>
          <w:p w:rsidR="00A7232C" w:rsidRPr="00A7232C" w:rsidRDefault="00A7232C" w:rsidP="00A7232C">
            <w:pPr>
              <w:jc w:val="both"/>
              <w:rPr>
                <w:rFonts w:asciiTheme="minorHAnsi" w:hAnsiTheme="minorHAnsi" w:cstheme="minorHAnsi"/>
                <w:sz w:val="16"/>
                <w:szCs w:val="16"/>
              </w:rPr>
            </w:pPr>
            <w:r w:rsidRPr="00A7232C">
              <w:rPr>
                <w:rFonts w:asciiTheme="minorHAnsi" w:hAnsiTheme="minorHAnsi" w:cstheme="minorHAnsi"/>
                <w:sz w:val="16"/>
                <w:szCs w:val="16"/>
              </w:rPr>
              <w:t>Т ± 3 %</w:t>
            </w:r>
          </w:p>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60</w:t>
            </w:r>
          </w:p>
        </w:tc>
      </w:tr>
      <w:tr w:rsidR="00A7232C" w:rsidRPr="00A7232C" w:rsidTr="00A7232C">
        <w:trPr>
          <w:trHeight w:val="768"/>
        </w:trPr>
        <w:tc>
          <w:tcPr>
            <w:tcW w:w="675"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3</w:t>
            </w:r>
          </w:p>
        </w:tc>
        <w:tc>
          <w:tcPr>
            <w:tcW w:w="3402" w:type="dxa"/>
            <w:shd w:val="clear" w:color="auto" w:fill="auto"/>
          </w:tcPr>
          <w:p w:rsidR="00A7232C" w:rsidRPr="00A7232C" w:rsidRDefault="00A7232C" w:rsidP="00A7232C">
            <w:pPr>
              <w:ind w:left="-108"/>
              <w:jc w:val="both"/>
              <w:rPr>
                <w:rFonts w:asciiTheme="minorHAnsi" w:hAnsiTheme="minorHAnsi" w:cstheme="minorHAnsi"/>
                <w:b/>
                <w:i/>
                <w:sz w:val="16"/>
                <w:szCs w:val="16"/>
              </w:rPr>
            </w:pPr>
            <w:r w:rsidRPr="00A7232C">
              <w:rPr>
                <w:rFonts w:asciiTheme="minorHAnsi" w:hAnsiTheme="minorHAnsi" w:cstheme="minorHAnsi"/>
                <w:sz w:val="16"/>
                <w:szCs w:val="16"/>
              </w:rPr>
              <w:t>Давление в подающем трубопроводе в отопительный период</w:t>
            </w:r>
          </w:p>
        </w:tc>
        <w:tc>
          <w:tcPr>
            <w:tcW w:w="1276" w:type="dxa"/>
            <w:shd w:val="clear" w:color="auto" w:fill="auto"/>
          </w:tcPr>
          <w:p w:rsidR="00A7232C" w:rsidRPr="00A7232C" w:rsidRDefault="00A7232C" w:rsidP="00A7232C">
            <w:pPr>
              <w:jc w:val="both"/>
              <w:rPr>
                <w:rFonts w:asciiTheme="minorHAnsi" w:hAnsiTheme="minorHAnsi" w:cstheme="minorHAnsi"/>
                <w:b/>
                <w:i/>
                <w:sz w:val="16"/>
                <w:szCs w:val="16"/>
                <w:vertAlign w:val="superscript"/>
              </w:rPr>
            </w:pPr>
            <w:r w:rsidRPr="00A7232C">
              <w:rPr>
                <w:rFonts w:asciiTheme="minorHAnsi" w:hAnsiTheme="minorHAnsi" w:cstheme="minorHAnsi"/>
                <w:sz w:val="16"/>
                <w:szCs w:val="16"/>
              </w:rPr>
              <w:t>кгс/см</w:t>
            </w:r>
            <w:r w:rsidRPr="00A7232C">
              <w:rPr>
                <w:rFonts w:asciiTheme="minorHAnsi" w:hAnsiTheme="minorHAnsi" w:cstheme="minorHAnsi"/>
                <w:sz w:val="16"/>
                <w:szCs w:val="16"/>
                <w:vertAlign w:val="superscript"/>
              </w:rPr>
              <w:t>2</w:t>
            </w:r>
          </w:p>
        </w:tc>
        <w:tc>
          <w:tcPr>
            <w:tcW w:w="5245" w:type="dxa"/>
          </w:tcPr>
          <w:p w:rsidR="00A7232C" w:rsidRPr="00A7232C" w:rsidRDefault="00A7232C" w:rsidP="00A7232C">
            <w:pPr>
              <w:rPr>
                <w:rFonts w:asciiTheme="minorHAnsi" w:hAnsiTheme="minorHAnsi" w:cstheme="minorHAnsi"/>
                <w:bCs/>
                <w:iCs/>
                <w:sz w:val="16"/>
                <w:szCs w:val="16"/>
              </w:rPr>
            </w:pPr>
            <w:proofErr w:type="spellStart"/>
            <w:proofErr w:type="gramStart"/>
            <w:r w:rsidRPr="00A7232C">
              <w:rPr>
                <w:rFonts w:asciiTheme="minorHAnsi" w:hAnsiTheme="minorHAnsi" w:cstheme="minorHAnsi"/>
                <w:bCs/>
                <w:iCs/>
                <w:sz w:val="16"/>
                <w:szCs w:val="16"/>
                <w:lang w:val="en-US"/>
              </w:rPr>
              <w:t>Pmin</w:t>
            </w:r>
            <w:proofErr w:type="spellEnd"/>
            <w:r w:rsidRPr="00A7232C">
              <w:rPr>
                <w:rFonts w:asciiTheme="minorHAnsi" w:hAnsiTheme="minorHAnsi" w:cstheme="minorHAnsi"/>
                <w:bCs/>
                <w:iCs/>
                <w:sz w:val="16"/>
                <w:szCs w:val="16"/>
              </w:rPr>
              <w:t xml:space="preserve">  -</w:t>
            </w:r>
            <w:proofErr w:type="gramEnd"/>
            <w:r w:rsidRPr="00A7232C">
              <w:rPr>
                <w:rFonts w:asciiTheme="minorHAnsi" w:hAnsiTheme="minorHAnsi" w:cstheme="minorHAnsi"/>
                <w:bCs/>
                <w:iCs/>
                <w:sz w:val="16"/>
                <w:szCs w:val="16"/>
              </w:rPr>
              <w:t xml:space="preserve"> </w:t>
            </w:r>
            <w:proofErr w:type="spellStart"/>
            <w:r w:rsidRPr="00A7232C">
              <w:rPr>
                <w:rFonts w:asciiTheme="minorHAnsi" w:hAnsiTheme="minorHAnsi" w:cstheme="minorHAnsi"/>
                <w:bCs/>
                <w:iCs/>
                <w:sz w:val="16"/>
                <w:szCs w:val="16"/>
                <w:lang w:val="en-US"/>
              </w:rPr>
              <w:t>Pmax</w:t>
            </w:r>
            <w:proofErr w:type="spellEnd"/>
          </w:p>
          <w:p w:rsidR="00A7232C" w:rsidRPr="00A7232C" w:rsidRDefault="00A7232C" w:rsidP="00A7232C">
            <w:pPr>
              <w:rPr>
                <w:rFonts w:asciiTheme="minorHAnsi" w:hAnsiTheme="minorHAnsi" w:cstheme="minorHAnsi"/>
                <w:bCs/>
                <w:iCs/>
                <w:sz w:val="16"/>
                <w:szCs w:val="16"/>
              </w:rPr>
            </w:pPr>
            <w:r w:rsidRPr="00A7232C">
              <w:rPr>
                <w:rFonts w:asciiTheme="minorHAnsi" w:hAnsiTheme="minorHAnsi" w:cstheme="minorHAnsi"/>
                <w:bCs/>
                <w:iCs/>
                <w:sz w:val="16"/>
                <w:szCs w:val="16"/>
              </w:rPr>
              <w:t>2,0 – 6,0</w:t>
            </w:r>
          </w:p>
          <w:p w:rsidR="00A7232C" w:rsidRPr="00A7232C" w:rsidRDefault="00A7232C" w:rsidP="00A7232C">
            <w:pPr>
              <w:rPr>
                <w:rFonts w:asciiTheme="minorHAnsi" w:hAnsiTheme="minorHAnsi" w:cstheme="minorHAnsi"/>
                <w:bCs/>
                <w:iCs/>
                <w:sz w:val="16"/>
                <w:szCs w:val="16"/>
              </w:rPr>
            </w:pPr>
          </w:p>
        </w:tc>
      </w:tr>
      <w:tr w:rsidR="00A7232C" w:rsidRPr="00A7232C" w:rsidTr="00A7232C">
        <w:tc>
          <w:tcPr>
            <w:tcW w:w="675"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4</w:t>
            </w:r>
          </w:p>
        </w:tc>
        <w:tc>
          <w:tcPr>
            <w:tcW w:w="3402" w:type="dxa"/>
            <w:shd w:val="clear" w:color="auto" w:fill="auto"/>
          </w:tcPr>
          <w:p w:rsidR="00A7232C" w:rsidRPr="00A7232C" w:rsidRDefault="00A7232C" w:rsidP="00A7232C">
            <w:pPr>
              <w:ind w:left="-108"/>
              <w:jc w:val="both"/>
              <w:rPr>
                <w:rFonts w:asciiTheme="minorHAnsi" w:hAnsiTheme="minorHAnsi" w:cstheme="minorHAnsi"/>
                <w:b/>
                <w:i/>
                <w:sz w:val="16"/>
                <w:szCs w:val="16"/>
              </w:rPr>
            </w:pPr>
            <w:r w:rsidRPr="00A7232C">
              <w:rPr>
                <w:rFonts w:asciiTheme="minorHAnsi" w:hAnsiTheme="minorHAnsi" w:cstheme="minorHAnsi"/>
                <w:sz w:val="16"/>
                <w:szCs w:val="16"/>
              </w:rPr>
              <w:t xml:space="preserve">Давление в подающем трубопроводе в </w:t>
            </w:r>
            <w:proofErr w:type="spellStart"/>
            <w:r w:rsidRPr="00A7232C">
              <w:rPr>
                <w:rFonts w:asciiTheme="minorHAnsi" w:hAnsiTheme="minorHAnsi" w:cstheme="minorHAnsi"/>
                <w:sz w:val="16"/>
                <w:szCs w:val="16"/>
              </w:rPr>
              <w:t>межотопительный</w:t>
            </w:r>
            <w:proofErr w:type="spellEnd"/>
            <w:r w:rsidRPr="00A7232C">
              <w:rPr>
                <w:rFonts w:asciiTheme="minorHAnsi" w:hAnsiTheme="minorHAnsi" w:cstheme="minorHAnsi"/>
                <w:sz w:val="16"/>
                <w:szCs w:val="16"/>
              </w:rPr>
              <w:t xml:space="preserve"> период</w:t>
            </w:r>
          </w:p>
        </w:tc>
        <w:tc>
          <w:tcPr>
            <w:tcW w:w="1276"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кгс/см</w:t>
            </w:r>
            <w:r w:rsidRPr="00A7232C">
              <w:rPr>
                <w:rFonts w:asciiTheme="minorHAnsi" w:hAnsiTheme="minorHAnsi" w:cstheme="minorHAnsi"/>
                <w:sz w:val="16"/>
                <w:szCs w:val="16"/>
                <w:vertAlign w:val="superscript"/>
              </w:rPr>
              <w:t>2</w:t>
            </w:r>
          </w:p>
        </w:tc>
        <w:tc>
          <w:tcPr>
            <w:tcW w:w="5245" w:type="dxa"/>
          </w:tcPr>
          <w:p w:rsidR="00A7232C" w:rsidRPr="00A7232C" w:rsidRDefault="00A7232C" w:rsidP="00A7232C">
            <w:pPr>
              <w:jc w:val="both"/>
              <w:rPr>
                <w:rFonts w:asciiTheme="minorHAnsi" w:hAnsiTheme="minorHAnsi" w:cstheme="minorHAnsi"/>
                <w:sz w:val="16"/>
                <w:szCs w:val="16"/>
              </w:rPr>
            </w:pPr>
            <w:proofErr w:type="spellStart"/>
            <w:proofErr w:type="gramStart"/>
            <w:r w:rsidRPr="00A7232C">
              <w:rPr>
                <w:rFonts w:asciiTheme="minorHAnsi" w:hAnsiTheme="minorHAnsi" w:cstheme="minorHAnsi"/>
                <w:sz w:val="16"/>
                <w:szCs w:val="16"/>
                <w:lang w:val="en-US"/>
              </w:rPr>
              <w:t>Pmin</w:t>
            </w:r>
            <w:proofErr w:type="spellEnd"/>
            <w:r w:rsidRPr="00A7232C">
              <w:rPr>
                <w:rFonts w:asciiTheme="minorHAnsi" w:hAnsiTheme="minorHAnsi" w:cstheme="minorHAnsi"/>
                <w:sz w:val="16"/>
                <w:szCs w:val="16"/>
              </w:rPr>
              <w:t xml:space="preserve">  -</w:t>
            </w:r>
            <w:proofErr w:type="gramEnd"/>
            <w:r w:rsidRPr="00A7232C">
              <w:rPr>
                <w:rFonts w:asciiTheme="minorHAnsi" w:hAnsiTheme="minorHAnsi" w:cstheme="minorHAnsi"/>
                <w:sz w:val="16"/>
                <w:szCs w:val="16"/>
              </w:rPr>
              <w:t xml:space="preserve"> </w:t>
            </w:r>
            <w:proofErr w:type="spellStart"/>
            <w:r w:rsidRPr="00A7232C">
              <w:rPr>
                <w:rFonts w:asciiTheme="minorHAnsi" w:hAnsiTheme="minorHAnsi" w:cstheme="minorHAnsi"/>
                <w:sz w:val="16"/>
                <w:szCs w:val="16"/>
                <w:lang w:val="en-US"/>
              </w:rPr>
              <w:t>Pmax</w:t>
            </w:r>
            <w:proofErr w:type="spellEnd"/>
          </w:p>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w:t>
            </w:r>
          </w:p>
        </w:tc>
      </w:tr>
      <w:tr w:rsidR="00A7232C" w:rsidRPr="00A7232C" w:rsidTr="00A7232C">
        <w:tc>
          <w:tcPr>
            <w:tcW w:w="675"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5</w:t>
            </w:r>
          </w:p>
        </w:tc>
        <w:tc>
          <w:tcPr>
            <w:tcW w:w="3402" w:type="dxa"/>
            <w:shd w:val="clear" w:color="auto" w:fill="auto"/>
          </w:tcPr>
          <w:p w:rsidR="00A7232C" w:rsidRPr="00A7232C" w:rsidRDefault="00A7232C" w:rsidP="00A7232C">
            <w:pPr>
              <w:ind w:left="-108"/>
              <w:jc w:val="both"/>
              <w:rPr>
                <w:rFonts w:asciiTheme="minorHAnsi" w:hAnsiTheme="minorHAnsi" w:cstheme="minorHAnsi"/>
                <w:b/>
                <w:i/>
                <w:sz w:val="16"/>
                <w:szCs w:val="16"/>
              </w:rPr>
            </w:pPr>
            <w:r w:rsidRPr="00A7232C">
              <w:rPr>
                <w:rFonts w:asciiTheme="minorHAnsi" w:hAnsiTheme="minorHAnsi" w:cstheme="minorHAnsi"/>
                <w:sz w:val="16"/>
                <w:szCs w:val="16"/>
              </w:rPr>
              <w:t>Давление в обратном трубопроводе в отопительный период</w:t>
            </w:r>
          </w:p>
        </w:tc>
        <w:tc>
          <w:tcPr>
            <w:tcW w:w="1276"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кгс/см</w:t>
            </w:r>
            <w:r w:rsidRPr="00A7232C">
              <w:rPr>
                <w:rFonts w:asciiTheme="minorHAnsi" w:hAnsiTheme="minorHAnsi" w:cstheme="minorHAnsi"/>
                <w:sz w:val="16"/>
                <w:szCs w:val="16"/>
                <w:vertAlign w:val="superscript"/>
              </w:rPr>
              <w:t>2</w:t>
            </w:r>
          </w:p>
        </w:tc>
        <w:tc>
          <w:tcPr>
            <w:tcW w:w="5245" w:type="dxa"/>
          </w:tcPr>
          <w:p w:rsidR="00A7232C" w:rsidRPr="00A7232C" w:rsidRDefault="00A7232C" w:rsidP="00A7232C">
            <w:pPr>
              <w:jc w:val="both"/>
              <w:rPr>
                <w:rFonts w:asciiTheme="minorHAnsi" w:hAnsiTheme="minorHAnsi" w:cstheme="minorHAnsi"/>
                <w:sz w:val="16"/>
                <w:szCs w:val="16"/>
              </w:rPr>
            </w:pPr>
            <w:proofErr w:type="spellStart"/>
            <w:proofErr w:type="gramStart"/>
            <w:r w:rsidRPr="00A7232C">
              <w:rPr>
                <w:rFonts w:asciiTheme="minorHAnsi" w:hAnsiTheme="minorHAnsi" w:cstheme="minorHAnsi"/>
                <w:sz w:val="16"/>
                <w:szCs w:val="16"/>
                <w:lang w:val="en-US"/>
              </w:rPr>
              <w:t>Pmin</w:t>
            </w:r>
            <w:proofErr w:type="spellEnd"/>
            <w:r w:rsidRPr="00A7232C">
              <w:rPr>
                <w:rFonts w:asciiTheme="minorHAnsi" w:hAnsiTheme="minorHAnsi" w:cstheme="minorHAnsi"/>
                <w:sz w:val="16"/>
                <w:szCs w:val="16"/>
              </w:rPr>
              <w:t xml:space="preserve">  -</w:t>
            </w:r>
            <w:proofErr w:type="gramEnd"/>
            <w:r w:rsidRPr="00A7232C">
              <w:rPr>
                <w:rFonts w:asciiTheme="minorHAnsi" w:hAnsiTheme="minorHAnsi" w:cstheme="minorHAnsi"/>
                <w:sz w:val="16"/>
                <w:szCs w:val="16"/>
              </w:rPr>
              <w:t xml:space="preserve"> </w:t>
            </w:r>
            <w:proofErr w:type="spellStart"/>
            <w:r w:rsidRPr="00A7232C">
              <w:rPr>
                <w:rFonts w:asciiTheme="minorHAnsi" w:hAnsiTheme="minorHAnsi" w:cstheme="minorHAnsi"/>
                <w:sz w:val="16"/>
                <w:szCs w:val="16"/>
                <w:lang w:val="en-US"/>
              </w:rPr>
              <w:t>Pmax</w:t>
            </w:r>
            <w:proofErr w:type="spellEnd"/>
          </w:p>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1,75 – 5,1</w:t>
            </w:r>
          </w:p>
          <w:p w:rsidR="00A7232C" w:rsidRPr="00A7232C" w:rsidRDefault="00A7232C" w:rsidP="00A7232C">
            <w:pPr>
              <w:jc w:val="both"/>
              <w:rPr>
                <w:rFonts w:asciiTheme="minorHAnsi" w:hAnsiTheme="minorHAnsi" w:cstheme="minorHAnsi"/>
                <w:b/>
                <w:i/>
                <w:sz w:val="16"/>
                <w:szCs w:val="16"/>
              </w:rPr>
            </w:pPr>
          </w:p>
        </w:tc>
      </w:tr>
      <w:tr w:rsidR="00A7232C" w:rsidRPr="00A7232C" w:rsidTr="00A7232C">
        <w:trPr>
          <w:trHeight w:val="556"/>
        </w:trPr>
        <w:tc>
          <w:tcPr>
            <w:tcW w:w="675"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6</w:t>
            </w:r>
          </w:p>
        </w:tc>
        <w:tc>
          <w:tcPr>
            <w:tcW w:w="3402" w:type="dxa"/>
            <w:shd w:val="clear" w:color="auto" w:fill="auto"/>
          </w:tcPr>
          <w:p w:rsidR="00A7232C" w:rsidRPr="00A7232C" w:rsidRDefault="00A7232C" w:rsidP="00A7232C">
            <w:pPr>
              <w:ind w:left="-108"/>
              <w:jc w:val="both"/>
              <w:rPr>
                <w:rFonts w:asciiTheme="minorHAnsi" w:hAnsiTheme="minorHAnsi" w:cstheme="minorHAnsi"/>
                <w:b/>
                <w:i/>
                <w:sz w:val="16"/>
                <w:szCs w:val="16"/>
              </w:rPr>
            </w:pPr>
            <w:r w:rsidRPr="00A7232C">
              <w:rPr>
                <w:rFonts w:asciiTheme="minorHAnsi" w:hAnsiTheme="minorHAnsi" w:cstheme="minorHAnsi"/>
                <w:sz w:val="16"/>
                <w:szCs w:val="16"/>
              </w:rPr>
              <w:t xml:space="preserve">Давление в обратном трубопроводе в </w:t>
            </w:r>
            <w:proofErr w:type="spellStart"/>
            <w:r w:rsidRPr="00A7232C">
              <w:rPr>
                <w:rFonts w:asciiTheme="minorHAnsi" w:hAnsiTheme="minorHAnsi" w:cstheme="minorHAnsi"/>
                <w:sz w:val="16"/>
                <w:szCs w:val="16"/>
              </w:rPr>
              <w:t>межотопительный</w:t>
            </w:r>
            <w:proofErr w:type="spellEnd"/>
            <w:r w:rsidRPr="00A7232C">
              <w:rPr>
                <w:rFonts w:asciiTheme="minorHAnsi" w:hAnsiTheme="minorHAnsi" w:cstheme="minorHAnsi"/>
                <w:sz w:val="16"/>
                <w:szCs w:val="16"/>
              </w:rPr>
              <w:t xml:space="preserve"> период</w:t>
            </w:r>
          </w:p>
        </w:tc>
        <w:tc>
          <w:tcPr>
            <w:tcW w:w="1276"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кгс/см</w:t>
            </w:r>
            <w:r w:rsidRPr="00A7232C">
              <w:rPr>
                <w:rFonts w:asciiTheme="minorHAnsi" w:hAnsiTheme="minorHAnsi" w:cstheme="minorHAnsi"/>
                <w:sz w:val="16"/>
                <w:szCs w:val="16"/>
                <w:vertAlign w:val="superscript"/>
              </w:rPr>
              <w:t>2</w:t>
            </w:r>
          </w:p>
        </w:tc>
        <w:tc>
          <w:tcPr>
            <w:tcW w:w="5245" w:type="dxa"/>
          </w:tcPr>
          <w:p w:rsidR="00A7232C" w:rsidRPr="00A7232C" w:rsidRDefault="00A7232C" w:rsidP="00A7232C">
            <w:pPr>
              <w:rPr>
                <w:rFonts w:asciiTheme="minorHAnsi" w:hAnsiTheme="minorHAnsi" w:cstheme="minorHAnsi"/>
                <w:bCs/>
                <w:iCs/>
                <w:sz w:val="16"/>
                <w:szCs w:val="16"/>
              </w:rPr>
            </w:pPr>
            <w:r w:rsidRPr="00A7232C">
              <w:rPr>
                <w:rFonts w:asciiTheme="minorHAnsi" w:hAnsiTheme="minorHAnsi" w:cstheme="minorHAnsi"/>
                <w:bCs/>
                <w:iCs/>
                <w:sz w:val="16"/>
                <w:szCs w:val="16"/>
              </w:rPr>
              <w:t>Не более предельно допустимого для теплопотребляющих установок потребителя</w:t>
            </w:r>
          </w:p>
        </w:tc>
      </w:tr>
    </w:tbl>
    <w:p w:rsidR="00A7232C" w:rsidRPr="00A7232C" w:rsidRDefault="00A7232C" w:rsidP="00A7232C">
      <w:pPr>
        <w:jc w:val="both"/>
        <w:rPr>
          <w:rFonts w:asciiTheme="minorHAnsi" w:hAnsiTheme="minorHAnsi" w:cstheme="minorHAnsi"/>
          <w:b/>
          <w:i/>
          <w:sz w:val="16"/>
          <w:szCs w:val="16"/>
        </w:rPr>
      </w:pPr>
    </w:p>
    <w:p w:rsidR="00A7232C" w:rsidRPr="00A7232C" w:rsidRDefault="00A7232C" w:rsidP="00A7232C">
      <w:pPr>
        <w:numPr>
          <w:ilvl w:val="0"/>
          <w:numId w:val="1"/>
        </w:numPr>
        <w:jc w:val="both"/>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 xml:space="preserve">Режим потребления тепловой энергии и (или) теплоносителя. </w:t>
      </w:r>
    </w:p>
    <w:p w:rsidR="00A7232C" w:rsidRPr="00A7232C" w:rsidRDefault="00A7232C" w:rsidP="00A7232C">
      <w:pPr>
        <w:ind w:left="1080"/>
        <w:jc w:val="right"/>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Таблица № 3</w:t>
      </w:r>
    </w:p>
    <w:tbl>
      <w:tblPr>
        <w:tblW w:w="10505" w:type="dxa"/>
        <w:tblInd w:w="93" w:type="dxa"/>
        <w:tblLook w:val="04A0" w:firstRow="1" w:lastRow="0" w:firstColumn="1" w:lastColumn="0" w:noHBand="0" w:noVBand="1"/>
      </w:tblPr>
      <w:tblGrid>
        <w:gridCol w:w="2425"/>
        <w:gridCol w:w="2835"/>
        <w:gridCol w:w="2410"/>
        <w:gridCol w:w="2835"/>
      </w:tblGrid>
      <w:tr w:rsidR="00A7232C" w:rsidRPr="00A7232C" w:rsidTr="00A7232C">
        <w:trPr>
          <w:trHeight w:val="20"/>
        </w:trPr>
        <w:tc>
          <w:tcPr>
            <w:tcW w:w="1050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tcPr>
          <w:p w:rsidR="00A7232C" w:rsidRPr="00A7232C" w:rsidRDefault="00A7232C" w:rsidP="00A7232C">
            <w:pPr>
              <w:jc w:val="center"/>
              <w:rPr>
                <w:rFonts w:asciiTheme="minorHAnsi" w:hAnsiTheme="minorHAnsi" w:cstheme="minorHAnsi"/>
                <w:bCs/>
                <w:i/>
                <w:sz w:val="16"/>
                <w:szCs w:val="16"/>
              </w:rPr>
            </w:pPr>
            <w:r w:rsidRPr="00A7232C">
              <w:rPr>
                <w:rFonts w:asciiTheme="minorHAnsi" w:hAnsiTheme="minorHAnsi" w:cstheme="minorHAnsi"/>
                <w:sz w:val="16"/>
                <w:szCs w:val="16"/>
              </w:rPr>
              <w:t xml:space="preserve">Температурный график теплоносителя в точке поставки </w:t>
            </w:r>
          </w:p>
        </w:tc>
      </w:tr>
      <w:tr w:rsidR="00A7232C" w:rsidRPr="00A7232C" w:rsidTr="00A7232C">
        <w:trPr>
          <w:trHeight w:val="20"/>
        </w:trPr>
        <w:tc>
          <w:tcPr>
            <w:tcW w:w="52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7232C" w:rsidRPr="00A7232C" w:rsidRDefault="00A7232C" w:rsidP="00A7232C">
            <w:pPr>
              <w:jc w:val="center"/>
              <w:rPr>
                <w:rFonts w:asciiTheme="minorHAnsi" w:hAnsiTheme="minorHAnsi" w:cstheme="minorHAnsi"/>
                <w:b/>
                <w:bCs/>
                <w:i/>
                <w:sz w:val="16"/>
                <w:szCs w:val="16"/>
              </w:rPr>
            </w:pPr>
            <w:r w:rsidRPr="00A7232C">
              <w:rPr>
                <w:rFonts w:asciiTheme="minorHAnsi" w:hAnsiTheme="minorHAnsi" w:cstheme="minorHAnsi"/>
                <w:sz w:val="16"/>
                <w:szCs w:val="16"/>
              </w:rPr>
              <w:t xml:space="preserve">Значение температур </w:t>
            </w:r>
          </w:p>
        </w:tc>
        <w:tc>
          <w:tcPr>
            <w:tcW w:w="524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A7232C" w:rsidRPr="00A7232C" w:rsidRDefault="00A7232C" w:rsidP="00A7232C">
            <w:pPr>
              <w:jc w:val="center"/>
              <w:rPr>
                <w:rFonts w:asciiTheme="minorHAnsi" w:hAnsiTheme="minorHAnsi" w:cstheme="minorHAnsi"/>
                <w:b/>
                <w:bCs/>
                <w:i/>
                <w:sz w:val="16"/>
                <w:szCs w:val="16"/>
              </w:rPr>
            </w:pPr>
            <w:r w:rsidRPr="00A7232C">
              <w:rPr>
                <w:rFonts w:asciiTheme="minorHAnsi" w:hAnsiTheme="minorHAnsi" w:cstheme="minorHAnsi"/>
                <w:sz w:val="16"/>
                <w:szCs w:val="16"/>
              </w:rPr>
              <w:t xml:space="preserve">Значение температур </w:t>
            </w:r>
          </w:p>
        </w:tc>
      </w:tr>
      <w:tr w:rsidR="00A7232C" w:rsidRPr="00A7232C" w:rsidTr="00A7232C">
        <w:trPr>
          <w:trHeight w:val="20"/>
        </w:trPr>
        <w:tc>
          <w:tcPr>
            <w:tcW w:w="2425" w:type="dxa"/>
            <w:tcBorders>
              <w:top w:val="nil"/>
              <w:left w:val="single" w:sz="8" w:space="0" w:color="auto"/>
              <w:bottom w:val="nil"/>
              <w:right w:val="single" w:sz="8" w:space="0" w:color="auto"/>
            </w:tcBorders>
            <w:shd w:val="clear" w:color="auto" w:fill="auto"/>
            <w:vAlign w:val="center"/>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 xml:space="preserve">Наружного воздуха, </w:t>
            </w:r>
          </w:p>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c>
          <w:tcPr>
            <w:tcW w:w="2835" w:type="dxa"/>
            <w:tcBorders>
              <w:top w:val="nil"/>
              <w:left w:val="nil"/>
              <w:bottom w:val="nil"/>
              <w:right w:val="single" w:sz="8" w:space="0" w:color="auto"/>
            </w:tcBorders>
            <w:shd w:val="clear" w:color="auto" w:fill="auto"/>
            <w:vAlign w:val="center"/>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 xml:space="preserve">В обратном трубопроводе, </w:t>
            </w: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c>
          <w:tcPr>
            <w:tcW w:w="2410" w:type="dxa"/>
            <w:tcBorders>
              <w:top w:val="nil"/>
              <w:left w:val="nil"/>
              <w:bottom w:val="nil"/>
              <w:right w:val="single" w:sz="8" w:space="0" w:color="auto"/>
            </w:tcBorders>
            <w:shd w:val="clear" w:color="auto" w:fill="auto"/>
            <w:vAlign w:val="center"/>
            <w:hideMark/>
          </w:tcPr>
          <w:p w:rsidR="00A7232C" w:rsidRPr="00A7232C" w:rsidRDefault="00A7232C" w:rsidP="00A7232C">
            <w:pPr>
              <w:jc w:val="center"/>
              <w:rPr>
                <w:rFonts w:asciiTheme="minorHAnsi" w:hAnsiTheme="minorHAnsi" w:cstheme="minorHAnsi"/>
                <w:b/>
                <w:i/>
                <w:sz w:val="16"/>
                <w:szCs w:val="16"/>
                <w:lang w:val="en-US"/>
              </w:rPr>
            </w:pPr>
            <w:r w:rsidRPr="00A7232C">
              <w:rPr>
                <w:rFonts w:asciiTheme="minorHAnsi" w:hAnsiTheme="minorHAnsi" w:cstheme="minorHAnsi"/>
                <w:sz w:val="16"/>
                <w:szCs w:val="16"/>
              </w:rPr>
              <w:t xml:space="preserve">Наружного воздуха, </w:t>
            </w:r>
          </w:p>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c>
          <w:tcPr>
            <w:tcW w:w="2835" w:type="dxa"/>
            <w:tcBorders>
              <w:top w:val="nil"/>
              <w:left w:val="nil"/>
              <w:bottom w:val="nil"/>
              <w:right w:val="single" w:sz="8" w:space="0" w:color="auto"/>
            </w:tcBorders>
            <w:shd w:val="clear" w:color="auto" w:fill="auto"/>
            <w:vAlign w:val="center"/>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 xml:space="preserve">В обратном трубопроводе, </w:t>
            </w:r>
            <w:r w:rsidRPr="00A7232C">
              <w:rPr>
                <w:rFonts w:asciiTheme="minorHAnsi" w:hAnsiTheme="minorHAnsi" w:cstheme="minorHAnsi"/>
                <w:sz w:val="16"/>
                <w:szCs w:val="16"/>
              </w:rPr>
              <w:sym w:font="Symbol" w:char="F0B0"/>
            </w:r>
            <w:r w:rsidRPr="00A7232C">
              <w:rPr>
                <w:rFonts w:asciiTheme="minorHAnsi" w:hAnsiTheme="minorHAnsi" w:cstheme="minorHAnsi"/>
                <w:sz w:val="16"/>
                <w:szCs w:val="16"/>
              </w:rPr>
              <w:t>С</w:t>
            </w:r>
          </w:p>
        </w:tc>
      </w:tr>
      <w:tr w:rsidR="00A7232C" w:rsidRPr="00A7232C" w:rsidTr="00A7232C">
        <w:trPr>
          <w:trHeight w:val="20"/>
        </w:trPr>
        <w:tc>
          <w:tcPr>
            <w:tcW w:w="242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 xml:space="preserve"> 8 </w:t>
            </w:r>
          </w:p>
        </w:tc>
        <w:tc>
          <w:tcPr>
            <w:tcW w:w="2835" w:type="dxa"/>
            <w:tcBorders>
              <w:top w:val="single" w:sz="8" w:space="0" w:color="auto"/>
              <w:left w:val="nil"/>
              <w:bottom w:val="single" w:sz="4" w:space="0" w:color="auto"/>
              <w:right w:val="single" w:sz="8" w:space="0" w:color="auto"/>
            </w:tcBorders>
            <w:shd w:val="clear" w:color="auto" w:fill="auto"/>
            <w:noWrap/>
            <w:vAlign w:val="bottom"/>
          </w:tcPr>
          <w:p w:rsidR="00A7232C" w:rsidRPr="00A7232C" w:rsidRDefault="00783943" w:rsidP="00A7232C">
            <w:pPr>
              <w:jc w:val="center"/>
              <w:rPr>
                <w:rFonts w:asciiTheme="minorHAnsi" w:hAnsiTheme="minorHAnsi" w:cstheme="minorHAnsi"/>
                <w:sz w:val="16"/>
                <w:szCs w:val="16"/>
              </w:rPr>
            </w:pPr>
            <w:r>
              <w:rPr>
                <w:rFonts w:asciiTheme="minorHAnsi" w:hAnsiTheme="minorHAnsi" w:cstheme="minorHAnsi"/>
                <w:sz w:val="16"/>
                <w:szCs w:val="16"/>
              </w:rPr>
              <w:t>61,9</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-15</w:t>
            </w:r>
          </w:p>
        </w:tc>
        <w:tc>
          <w:tcPr>
            <w:tcW w:w="2835" w:type="dxa"/>
            <w:tcBorders>
              <w:top w:val="single" w:sz="8" w:space="0" w:color="auto"/>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57,5</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7</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783943" w:rsidP="00A7232C">
            <w:pPr>
              <w:jc w:val="center"/>
              <w:rPr>
                <w:rFonts w:asciiTheme="minorHAnsi" w:hAnsiTheme="minorHAnsi" w:cstheme="minorHAnsi"/>
                <w:sz w:val="16"/>
                <w:szCs w:val="16"/>
              </w:rPr>
            </w:pPr>
            <w:r>
              <w:rPr>
                <w:rFonts w:asciiTheme="minorHAnsi" w:hAnsiTheme="minorHAnsi" w:cstheme="minorHAnsi"/>
                <w:sz w:val="16"/>
                <w:szCs w:val="16"/>
              </w:rPr>
              <w:t>61,7</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-16</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57,4</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6</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783943" w:rsidP="00A7232C">
            <w:pPr>
              <w:jc w:val="center"/>
              <w:rPr>
                <w:rFonts w:asciiTheme="minorHAnsi" w:hAnsiTheme="minorHAnsi" w:cstheme="minorHAnsi"/>
                <w:sz w:val="16"/>
                <w:szCs w:val="16"/>
              </w:rPr>
            </w:pPr>
            <w:r>
              <w:rPr>
                <w:rFonts w:asciiTheme="minorHAnsi" w:hAnsiTheme="minorHAnsi" w:cstheme="minorHAnsi"/>
                <w:sz w:val="16"/>
                <w:szCs w:val="16"/>
              </w:rPr>
              <w:t>61,5</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-17</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57,5</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5</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783943" w:rsidP="00A7232C">
            <w:pPr>
              <w:jc w:val="center"/>
              <w:rPr>
                <w:rFonts w:asciiTheme="minorHAnsi" w:hAnsiTheme="minorHAnsi" w:cstheme="minorHAnsi"/>
                <w:sz w:val="16"/>
                <w:szCs w:val="16"/>
              </w:rPr>
            </w:pPr>
            <w:r>
              <w:rPr>
                <w:rFonts w:asciiTheme="minorHAnsi" w:hAnsiTheme="minorHAnsi" w:cstheme="minorHAnsi"/>
                <w:sz w:val="16"/>
                <w:szCs w:val="16"/>
              </w:rPr>
              <w:t>61,3</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-18</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D51A6A">
            <w:pPr>
              <w:rPr>
                <w:rFonts w:asciiTheme="minorHAnsi" w:hAnsiTheme="minorHAnsi" w:cstheme="minorHAnsi"/>
                <w:sz w:val="16"/>
                <w:szCs w:val="16"/>
              </w:rPr>
            </w:pPr>
            <w:r>
              <w:rPr>
                <w:rFonts w:asciiTheme="minorHAnsi" w:hAnsiTheme="minorHAnsi" w:cstheme="minorHAnsi"/>
                <w:sz w:val="16"/>
                <w:szCs w:val="16"/>
              </w:rPr>
              <w:t xml:space="preserve">                                58,2</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4</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61,1</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-19</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59,0</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60,9</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-20</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59,8</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60,7</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-21</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60,5</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60,5</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-22</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61,3</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0</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60,3</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-23</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62,0</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60,1</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-24</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62,8</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lastRenderedPageBreak/>
              <w:t>-2</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59,9</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-25</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63,5</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59,7</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-26</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64,2</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-4</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59,6</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-27</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65,0</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-5</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59,4</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-28</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65,7</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-6</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59,2</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-29</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66,4</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-7</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58,0</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-30</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67,1</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-8</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58,8</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-31</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67,9</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-9</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58,6</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-32</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68,6</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-10</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58,4</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-33</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69,3</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-11</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58,3</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-34</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70,0</w:t>
            </w: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-12</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51,1</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A7232C" w:rsidP="00A7232C">
            <w:pPr>
              <w:jc w:val="center"/>
              <w:rPr>
                <w:rFonts w:asciiTheme="minorHAnsi" w:hAnsiTheme="minorHAnsi" w:cstheme="minorHAnsi"/>
                <w:sz w:val="16"/>
                <w:szCs w:val="16"/>
              </w:rPr>
            </w:pPr>
          </w:p>
        </w:tc>
      </w:tr>
      <w:tr w:rsidR="00A7232C" w:rsidRPr="00A7232C" w:rsidTr="00A7232C">
        <w:trPr>
          <w:trHeight w:val="20"/>
        </w:trPr>
        <w:tc>
          <w:tcPr>
            <w:tcW w:w="2425" w:type="dxa"/>
            <w:tcBorders>
              <w:top w:val="nil"/>
              <w:left w:val="single" w:sz="8" w:space="0" w:color="auto"/>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-13</w:t>
            </w: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D51A6A" w:rsidP="00A7232C">
            <w:pPr>
              <w:jc w:val="center"/>
              <w:rPr>
                <w:rFonts w:asciiTheme="minorHAnsi" w:hAnsiTheme="minorHAnsi" w:cstheme="minorHAnsi"/>
                <w:sz w:val="16"/>
                <w:szCs w:val="16"/>
              </w:rPr>
            </w:pPr>
            <w:r>
              <w:rPr>
                <w:rFonts w:asciiTheme="minorHAnsi" w:hAnsiTheme="minorHAnsi" w:cstheme="minorHAnsi"/>
                <w:sz w:val="16"/>
                <w:szCs w:val="16"/>
              </w:rPr>
              <w:t>57,9</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A7232C" w:rsidP="00A7232C">
            <w:pPr>
              <w:jc w:val="center"/>
              <w:rPr>
                <w:rFonts w:asciiTheme="minorHAnsi" w:hAnsiTheme="minorHAnsi" w:cstheme="minorHAnsi"/>
                <w:sz w:val="16"/>
                <w:szCs w:val="16"/>
              </w:rPr>
            </w:pPr>
          </w:p>
        </w:tc>
      </w:tr>
      <w:tr w:rsidR="00A7232C" w:rsidRPr="00A7232C" w:rsidTr="00A7232C">
        <w:trPr>
          <w:trHeight w:val="20"/>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-14</w:t>
            </w:r>
          </w:p>
        </w:tc>
        <w:tc>
          <w:tcPr>
            <w:tcW w:w="2835" w:type="dxa"/>
            <w:tcBorders>
              <w:top w:val="nil"/>
              <w:left w:val="nil"/>
              <w:bottom w:val="single" w:sz="8" w:space="0" w:color="auto"/>
              <w:right w:val="single" w:sz="8" w:space="0" w:color="auto"/>
            </w:tcBorders>
            <w:shd w:val="clear" w:color="auto" w:fill="auto"/>
            <w:noWrap/>
            <w:vAlign w:val="bottom"/>
          </w:tcPr>
          <w:p w:rsidR="00A7232C" w:rsidRPr="00A7232C" w:rsidRDefault="00A7232C" w:rsidP="00D51A6A">
            <w:pPr>
              <w:jc w:val="center"/>
              <w:rPr>
                <w:rFonts w:asciiTheme="minorHAnsi" w:hAnsiTheme="minorHAnsi" w:cstheme="minorHAnsi"/>
                <w:sz w:val="16"/>
                <w:szCs w:val="16"/>
              </w:rPr>
            </w:pPr>
            <w:r w:rsidRPr="00A7232C">
              <w:rPr>
                <w:rFonts w:asciiTheme="minorHAnsi" w:hAnsiTheme="minorHAnsi" w:cstheme="minorHAnsi"/>
                <w:sz w:val="16"/>
                <w:szCs w:val="16"/>
              </w:rPr>
              <w:t>5</w:t>
            </w:r>
            <w:r w:rsidR="00D51A6A">
              <w:rPr>
                <w:rFonts w:asciiTheme="minorHAnsi" w:hAnsiTheme="minorHAnsi" w:cstheme="minorHAnsi"/>
                <w:sz w:val="16"/>
                <w:szCs w:val="16"/>
              </w:rPr>
              <w:t>7,7</w:t>
            </w:r>
          </w:p>
        </w:tc>
        <w:tc>
          <w:tcPr>
            <w:tcW w:w="2410" w:type="dxa"/>
            <w:tcBorders>
              <w:top w:val="nil"/>
              <w:left w:val="nil"/>
              <w:bottom w:val="single" w:sz="4" w:space="0" w:color="auto"/>
              <w:right w:val="single" w:sz="8" w:space="0" w:color="auto"/>
            </w:tcBorders>
            <w:shd w:val="clear" w:color="auto" w:fill="auto"/>
            <w:noWrap/>
            <w:vAlign w:val="bottom"/>
            <w:hideMark/>
          </w:tcPr>
          <w:p w:rsidR="00A7232C" w:rsidRPr="00A7232C" w:rsidRDefault="00A7232C" w:rsidP="00A7232C">
            <w:pPr>
              <w:jc w:val="center"/>
              <w:rPr>
                <w:rFonts w:asciiTheme="minorHAnsi" w:hAnsiTheme="minorHAnsi" w:cstheme="minorHAnsi"/>
                <w:b/>
                <w:i/>
                <w:sz w:val="16"/>
                <w:szCs w:val="16"/>
              </w:rPr>
            </w:pPr>
          </w:p>
        </w:tc>
        <w:tc>
          <w:tcPr>
            <w:tcW w:w="2835" w:type="dxa"/>
            <w:tcBorders>
              <w:top w:val="nil"/>
              <w:left w:val="nil"/>
              <w:bottom w:val="single" w:sz="4" w:space="0" w:color="auto"/>
              <w:right w:val="single" w:sz="8" w:space="0" w:color="auto"/>
            </w:tcBorders>
            <w:shd w:val="clear" w:color="auto" w:fill="auto"/>
            <w:noWrap/>
            <w:vAlign w:val="bottom"/>
          </w:tcPr>
          <w:p w:rsidR="00A7232C" w:rsidRPr="00A7232C" w:rsidRDefault="00A7232C" w:rsidP="00A7232C">
            <w:pPr>
              <w:rPr>
                <w:rFonts w:asciiTheme="minorHAnsi" w:hAnsiTheme="minorHAnsi" w:cstheme="minorHAnsi"/>
                <w:sz w:val="16"/>
                <w:szCs w:val="16"/>
              </w:rPr>
            </w:pPr>
          </w:p>
        </w:tc>
      </w:tr>
    </w:tbl>
    <w:p w:rsidR="00A7232C" w:rsidRPr="00A7232C" w:rsidRDefault="00A7232C" w:rsidP="00A7232C">
      <w:pPr>
        <w:ind w:left="1080"/>
        <w:jc w:val="right"/>
        <w:rPr>
          <w:rFonts w:asciiTheme="minorHAnsi" w:eastAsia="Calibri" w:hAnsiTheme="minorHAnsi" w:cstheme="minorHAnsi"/>
          <w:b/>
          <w:i/>
          <w:sz w:val="16"/>
          <w:szCs w:val="16"/>
          <w:lang w:eastAsia="en-US"/>
        </w:rPr>
      </w:pPr>
    </w:p>
    <w:p w:rsidR="00A7232C" w:rsidRPr="00A7232C" w:rsidRDefault="00A7232C" w:rsidP="00A7232C">
      <w:pPr>
        <w:ind w:left="1080"/>
        <w:jc w:val="right"/>
        <w:rPr>
          <w:rFonts w:asciiTheme="minorHAnsi" w:eastAsia="Calibri" w:hAnsiTheme="minorHAnsi" w:cstheme="minorHAnsi"/>
          <w:b/>
          <w:i/>
          <w:sz w:val="16"/>
          <w:szCs w:val="16"/>
          <w:lang w:eastAsia="en-US"/>
        </w:rPr>
      </w:pPr>
    </w:p>
    <w:p w:rsidR="00A7232C" w:rsidRPr="00A7232C" w:rsidRDefault="00A7232C" w:rsidP="00A7232C">
      <w:pPr>
        <w:ind w:left="1080"/>
        <w:jc w:val="right"/>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 xml:space="preserve">Таблица № 4 </w:t>
      </w:r>
    </w:p>
    <w:p w:rsidR="00A7232C" w:rsidRPr="00A7232C" w:rsidRDefault="00A7232C" w:rsidP="00A7232C">
      <w:pPr>
        <w:ind w:left="1080"/>
        <w:jc w:val="right"/>
        <w:rPr>
          <w:rFonts w:asciiTheme="minorHAnsi" w:eastAsia="Calibri" w:hAnsiTheme="minorHAnsi" w:cstheme="minorHAnsi"/>
          <w:b/>
          <w:i/>
          <w:sz w:val="16"/>
          <w:szCs w:val="16"/>
          <w:lang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3577"/>
        <w:gridCol w:w="1275"/>
        <w:gridCol w:w="5104"/>
      </w:tblGrid>
      <w:tr w:rsidR="00A7232C" w:rsidRPr="00A7232C" w:rsidTr="00A7232C">
        <w:tc>
          <w:tcPr>
            <w:tcW w:w="642" w:type="dxa"/>
            <w:shd w:val="clear" w:color="auto" w:fill="auto"/>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 п/п</w:t>
            </w:r>
          </w:p>
        </w:tc>
        <w:tc>
          <w:tcPr>
            <w:tcW w:w="3577" w:type="dxa"/>
            <w:shd w:val="clear" w:color="auto" w:fill="auto"/>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Параметры в точке поставки</w:t>
            </w:r>
          </w:p>
        </w:tc>
        <w:tc>
          <w:tcPr>
            <w:tcW w:w="1275" w:type="dxa"/>
            <w:shd w:val="clear" w:color="auto" w:fill="auto"/>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Единица измерения</w:t>
            </w:r>
          </w:p>
        </w:tc>
        <w:tc>
          <w:tcPr>
            <w:tcW w:w="5104" w:type="dxa"/>
            <w:shd w:val="clear" w:color="auto" w:fill="auto"/>
          </w:tcPr>
          <w:p w:rsidR="00A7232C" w:rsidRPr="00A7232C" w:rsidRDefault="00A7232C" w:rsidP="00A7232C">
            <w:pPr>
              <w:jc w:val="center"/>
              <w:rPr>
                <w:rFonts w:asciiTheme="minorHAnsi" w:hAnsiTheme="minorHAnsi" w:cstheme="minorHAnsi"/>
                <w:i/>
                <w:sz w:val="16"/>
                <w:szCs w:val="16"/>
              </w:rPr>
            </w:pPr>
            <w:r w:rsidRPr="00A7232C">
              <w:rPr>
                <w:rFonts w:asciiTheme="minorHAnsi" w:hAnsiTheme="minorHAnsi" w:cstheme="minorHAnsi"/>
                <w:sz w:val="16"/>
                <w:szCs w:val="16"/>
              </w:rPr>
              <w:t>Значение</w:t>
            </w:r>
          </w:p>
        </w:tc>
      </w:tr>
      <w:tr w:rsidR="00A7232C" w:rsidRPr="00A7232C" w:rsidTr="00A7232C">
        <w:trPr>
          <w:trHeight w:val="64"/>
        </w:trPr>
        <w:tc>
          <w:tcPr>
            <w:tcW w:w="642"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1</w:t>
            </w:r>
          </w:p>
        </w:tc>
        <w:tc>
          <w:tcPr>
            <w:tcW w:w="3577" w:type="dxa"/>
            <w:shd w:val="clear" w:color="auto" w:fill="auto"/>
            <w:vAlign w:val="center"/>
          </w:tcPr>
          <w:p w:rsidR="00A7232C" w:rsidRPr="00A7232C" w:rsidRDefault="00A7232C" w:rsidP="00A7232C">
            <w:pPr>
              <w:jc w:val="both"/>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Максимальный расход теплоносителя не более</w:t>
            </w:r>
          </w:p>
        </w:tc>
        <w:tc>
          <w:tcPr>
            <w:tcW w:w="1275" w:type="dxa"/>
            <w:shd w:val="clear" w:color="auto" w:fill="auto"/>
            <w:vAlign w:val="center"/>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т/ч (м3/ч)</w:t>
            </w:r>
          </w:p>
        </w:tc>
        <w:tc>
          <w:tcPr>
            <w:tcW w:w="5104" w:type="dxa"/>
            <w:shd w:val="clear" w:color="auto" w:fill="auto"/>
          </w:tcPr>
          <w:p w:rsidR="00A7232C" w:rsidRPr="00A7232C" w:rsidRDefault="00A7232C" w:rsidP="00A7232C">
            <w:pPr>
              <w:rPr>
                <w:rFonts w:asciiTheme="minorHAnsi" w:hAnsiTheme="minorHAnsi" w:cstheme="minorHAnsi"/>
                <w:b/>
                <w:i/>
                <w:sz w:val="16"/>
                <w:szCs w:val="16"/>
              </w:rPr>
            </w:pPr>
            <w:r w:rsidRPr="00A7232C">
              <w:rPr>
                <w:rFonts w:asciiTheme="minorHAnsi" w:hAnsiTheme="minorHAnsi" w:cstheme="minorHAnsi"/>
                <w:sz w:val="16"/>
                <w:szCs w:val="16"/>
              </w:rPr>
              <w:t>3,69(3,88)</w:t>
            </w:r>
          </w:p>
          <w:p w:rsidR="00A7232C" w:rsidRPr="00A7232C" w:rsidRDefault="00A7232C" w:rsidP="00A7232C">
            <w:pPr>
              <w:jc w:val="center"/>
              <w:rPr>
                <w:rFonts w:asciiTheme="minorHAnsi" w:hAnsiTheme="minorHAnsi" w:cstheme="minorHAnsi"/>
                <w:b/>
                <w:i/>
                <w:sz w:val="16"/>
                <w:szCs w:val="16"/>
              </w:rPr>
            </w:pPr>
          </w:p>
        </w:tc>
      </w:tr>
      <w:tr w:rsidR="00A7232C" w:rsidRPr="00A7232C" w:rsidTr="00A7232C">
        <w:trPr>
          <w:trHeight w:val="1035"/>
        </w:trPr>
        <w:tc>
          <w:tcPr>
            <w:tcW w:w="642"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2</w:t>
            </w:r>
          </w:p>
        </w:tc>
        <w:tc>
          <w:tcPr>
            <w:tcW w:w="3577" w:type="dxa"/>
            <w:shd w:val="clear" w:color="auto" w:fill="auto"/>
          </w:tcPr>
          <w:p w:rsidR="00A7232C" w:rsidRPr="00A7232C" w:rsidRDefault="00A7232C" w:rsidP="00A7232C">
            <w:pPr>
              <w:jc w:val="both"/>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 xml:space="preserve">Величина нормативной подпитки (утечки, невозврата) теплоносителя </w:t>
            </w:r>
          </w:p>
        </w:tc>
        <w:tc>
          <w:tcPr>
            <w:tcW w:w="1275" w:type="dxa"/>
            <w:shd w:val="clear" w:color="auto" w:fill="auto"/>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м</w:t>
            </w:r>
            <w:r w:rsidRPr="00A7232C">
              <w:rPr>
                <w:rFonts w:asciiTheme="minorHAnsi" w:hAnsiTheme="minorHAnsi" w:cstheme="minorHAnsi"/>
                <w:sz w:val="16"/>
                <w:szCs w:val="16"/>
                <w:vertAlign w:val="superscript"/>
              </w:rPr>
              <w:t>3</w:t>
            </w:r>
            <w:r w:rsidRPr="00A7232C">
              <w:rPr>
                <w:rFonts w:asciiTheme="minorHAnsi" w:hAnsiTheme="minorHAnsi" w:cstheme="minorHAnsi"/>
                <w:sz w:val="16"/>
                <w:szCs w:val="16"/>
              </w:rPr>
              <w:t>/ч</w:t>
            </w:r>
          </w:p>
        </w:tc>
        <w:tc>
          <w:tcPr>
            <w:tcW w:w="5104" w:type="dxa"/>
            <w:shd w:val="clear" w:color="auto" w:fill="auto"/>
          </w:tcPr>
          <w:p w:rsidR="00A7232C" w:rsidRPr="00A7232C" w:rsidRDefault="00A7232C" w:rsidP="00A7232C">
            <w:pPr>
              <w:rPr>
                <w:rFonts w:asciiTheme="minorHAnsi" w:hAnsiTheme="minorHAnsi" w:cstheme="minorHAnsi"/>
                <w:bCs/>
                <w:iCs/>
                <w:sz w:val="16"/>
                <w:szCs w:val="16"/>
              </w:rPr>
            </w:pPr>
            <w:r w:rsidRPr="00A7232C">
              <w:rPr>
                <w:rFonts w:asciiTheme="minorHAnsi" w:hAnsiTheme="minorHAnsi" w:cstheme="minorHAnsi"/>
                <w:bCs/>
                <w:iCs/>
                <w:sz w:val="16"/>
                <w:szCs w:val="16"/>
              </w:rPr>
              <w:t xml:space="preserve">0,000140 </w:t>
            </w:r>
          </w:p>
          <w:p w:rsidR="00A7232C" w:rsidRPr="00A7232C" w:rsidRDefault="00A7232C" w:rsidP="00A7232C">
            <w:pPr>
              <w:rPr>
                <w:rFonts w:asciiTheme="minorHAnsi" w:hAnsiTheme="minorHAnsi" w:cstheme="minorHAnsi"/>
                <w:bCs/>
                <w:iCs/>
                <w:sz w:val="16"/>
                <w:szCs w:val="16"/>
              </w:rPr>
            </w:pPr>
            <w:r w:rsidRPr="00A7232C">
              <w:rPr>
                <w:rFonts w:asciiTheme="minorHAnsi" w:hAnsiTheme="minorHAnsi" w:cstheme="minorHAnsi"/>
                <w:bCs/>
                <w:iCs/>
                <w:sz w:val="16"/>
                <w:szCs w:val="16"/>
              </w:rPr>
              <w:t>(0,25 % от объема воды в тепловой сети Потребителя и присоединенных к ней системах теплопотребления)</w:t>
            </w:r>
          </w:p>
        </w:tc>
      </w:tr>
      <w:tr w:rsidR="00A7232C" w:rsidRPr="00A7232C" w:rsidTr="00A7232C">
        <w:trPr>
          <w:trHeight w:val="1204"/>
        </w:trPr>
        <w:tc>
          <w:tcPr>
            <w:tcW w:w="642" w:type="dxa"/>
            <w:shd w:val="clear" w:color="auto" w:fill="auto"/>
          </w:tcPr>
          <w:p w:rsidR="00A7232C" w:rsidRPr="00A7232C" w:rsidRDefault="00A7232C" w:rsidP="00A7232C">
            <w:pPr>
              <w:jc w:val="both"/>
              <w:rPr>
                <w:rFonts w:asciiTheme="minorHAnsi" w:hAnsiTheme="minorHAnsi" w:cstheme="minorHAnsi"/>
                <w:b/>
                <w:i/>
                <w:sz w:val="16"/>
                <w:szCs w:val="16"/>
              </w:rPr>
            </w:pPr>
            <w:r w:rsidRPr="00A7232C">
              <w:rPr>
                <w:rFonts w:asciiTheme="minorHAnsi" w:hAnsiTheme="minorHAnsi" w:cstheme="minorHAnsi"/>
                <w:sz w:val="16"/>
                <w:szCs w:val="16"/>
              </w:rPr>
              <w:t>3</w:t>
            </w:r>
          </w:p>
        </w:tc>
        <w:tc>
          <w:tcPr>
            <w:tcW w:w="3577" w:type="dxa"/>
            <w:shd w:val="clear" w:color="auto" w:fill="auto"/>
          </w:tcPr>
          <w:p w:rsidR="00A7232C" w:rsidRPr="00A7232C" w:rsidRDefault="00A7232C" w:rsidP="00A7232C">
            <w:pPr>
              <w:jc w:val="both"/>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Среднесуточная</w:t>
            </w:r>
            <w:r w:rsidRPr="00A7232C">
              <w:rPr>
                <w:rFonts w:asciiTheme="minorHAnsi" w:hAnsiTheme="minorHAnsi" w:cstheme="minorHAnsi"/>
                <w:sz w:val="16"/>
                <w:szCs w:val="16"/>
              </w:rPr>
              <w:t xml:space="preserve"> температура теплоносителя в обратном трубопроводе</w:t>
            </w:r>
          </w:p>
        </w:tc>
        <w:tc>
          <w:tcPr>
            <w:tcW w:w="1275" w:type="dxa"/>
            <w:shd w:val="clear" w:color="auto" w:fill="auto"/>
          </w:tcPr>
          <w:p w:rsidR="00A7232C" w:rsidRPr="00A7232C" w:rsidRDefault="00A7232C" w:rsidP="00A7232C">
            <w:pPr>
              <w:jc w:val="center"/>
              <w:rPr>
                <w:rFonts w:asciiTheme="minorHAnsi" w:hAnsiTheme="minorHAnsi" w:cstheme="minorHAnsi"/>
                <w:b/>
                <w:i/>
                <w:sz w:val="16"/>
                <w:szCs w:val="16"/>
              </w:rPr>
            </w:pPr>
            <w:r w:rsidRPr="00A7232C">
              <w:rPr>
                <w:rFonts w:asciiTheme="minorHAnsi" w:hAnsiTheme="minorHAnsi" w:cstheme="minorHAnsi"/>
                <w:sz w:val="16"/>
                <w:szCs w:val="16"/>
              </w:rPr>
              <w:t>⁰С</w:t>
            </w:r>
          </w:p>
        </w:tc>
        <w:tc>
          <w:tcPr>
            <w:tcW w:w="5104" w:type="dxa"/>
            <w:shd w:val="clear" w:color="auto" w:fill="auto"/>
          </w:tcPr>
          <w:p w:rsidR="00A7232C" w:rsidRPr="00A7232C" w:rsidRDefault="00A7232C" w:rsidP="00A7232C">
            <w:pPr>
              <w:rPr>
                <w:rFonts w:asciiTheme="minorHAnsi" w:hAnsiTheme="minorHAnsi" w:cstheme="minorHAnsi"/>
                <w:bCs/>
                <w:iCs/>
                <w:sz w:val="16"/>
                <w:szCs w:val="16"/>
              </w:rPr>
            </w:pPr>
            <w:r w:rsidRPr="00A7232C">
              <w:rPr>
                <w:rFonts w:asciiTheme="minorHAnsi" w:hAnsiTheme="minorHAnsi" w:cstheme="minorHAnsi"/>
                <w:bCs/>
                <w:iCs/>
                <w:sz w:val="16"/>
                <w:szCs w:val="16"/>
              </w:rPr>
              <w:t>Превышение не более 5% от среднесуточной температуры в обратном трубопроводе, в соответствии  с температурным графиком (Таблица № 3 настоящего Приложения).</w:t>
            </w:r>
          </w:p>
        </w:tc>
      </w:tr>
    </w:tbl>
    <w:p w:rsidR="00A7232C" w:rsidRPr="00A7232C" w:rsidRDefault="00A7232C" w:rsidP="00A7232C">
      <w:pPr>
        <w:rPr>
          <w:rFonts w:asciiTheme="minorHAnsi" w:hAnsiTheme="minorHAnsi" w:cstheme="minorHAnsi"/>
          <w:b/>
          <w:i/>
          <w:sz w:val="16"/>
          <w:szCs w:val="16"/>
        </w:rPr>
      </w:pPr>
    </w:p>
    <w:p w:rsidR="00A7232C" w:rsidRPr="00A7232C" w:rsidRDefault="00A7232C" w:rsidP="00A7232C">
      <w:pPr>
        <w:rPr>
          <w:rFonts w:asciiTheme="minorHAnsi" w:hAnsiTheme="minorHAnsi" w:cstheme="minorHAnsi"/>
          <w:b/>
          <w:i/>
          <w:sz w:val="16"/>
          <w:szCs w:val="16"/>
        </w:rPr>
      </w:pPr>
    </w:p>
    <w:p w:rsidR="00A7232C" w:rsidRPr="00A7232C" w:rsidRDefault="00A7232C" w:rsidP="00A7232C">
      <w:pPr>
        <w:numPr>
          <w:ilvl w:val="0"/>
          <w:numId w:val="6"/>
        </w:numPr>
        <w:ind w:left="426" w:hanging="568"/>
        <w:jc w:val="both"/>
        <w:rPr>
          <w:rFonts w:asciiTheme="minorHAnsi" w:eastAsia="Calibri" w:hAnsiTheme="minorHAnsi" w:cstheme="minorHAnsi"/>
          <w:b/>
          <w:i/>
          <w:sz w:val="16"/>
          <w:szCs w:val="16"/>
          <w:lang w:eastAsia="en-US"/>
        </w:rPr>
      </w:pPr>
      <w:r w:rsidRPr="00A7232C">
        <w:rPr>
          <w:rFonts w:asciiTheme="minorHAnsi" w:eastAsia="Calibri" w:hAnsiTheme="minorHAnsi" w:cstheme="minorHAnsi"/>
          <w:sz w:val="16"/>
          <w:szCs w:val="16"/>
          <w:lang w:eastAsia="en-US"/>
        </w:rPr>
        <w:t>Ограничение параметров теплоснабжения.</w:t>
      </w:r>
    </w:p>
    <w:p w:rsidR="00A7232C" w:rsidRPr="00A7232C" w:rsidRDefault="00A7232C" w:rsidP="00A7232C">
      <w:pPr>
        <w:tabs>
          <w:tab w:val="left" w:pos="-993"/>
        </w:tabs>
        <w:ind w:left="426" w:hanging="568"/>
        <w:jc w:val="both"/>
        <w:rPr>
          <w:rFonts w:asciiTheme="minorHAnsi" w:hAnsiTheme="minorHAnsi" w:cstheme="minorHAnsi"/>
          <w:b/>
          <w:i/>
          <w:sz w:val="16"/>
          <w:szCs w:val="16"/>
        </w:rPr>
      </w:pPr>
      <w:r w:rsidRPr="00A7232C">
        <w:rPr>
          <w:rFonts w:asciiTheme="minorHAnsi" w:hAnsiTheme="minorHAnsi" w:cstheme="minorHAnsi"/>
          <w:sz w:val="16"/>
          <w:szCs w:val="16"/>
          <w:lang w:val="en-US"/>
        </w:rPr>
        <w:t>VI</w:t>
      </w:r>
      <w:r w:rsidRPr="00A7232C">
        <w:rPr>
          <w:rFonts w:asciiTheme="minorHAnsi" w:hAnsiTheme="minorHAnsi" w:cstheme="minorHAnsi"/>
          <w:sz w:val="16"/>
          <w:szCs w:val="16"/>
        </w:rPr>
        <w:t xml:space="preserve">.1. При расходе теплоносителя в подающем трубопроводе в точках поставки выше </w:t>
      </w:r>
      <w:proofErr w:type="gramStart"/>
      <w:r w:rsidRPr="00A7232C">
        <w:rPr>
          <w:rFonts w:asciiTheme="minorHAnsi" w:hAnsiTheme="minorHAnsi" w:cstheme="minorHAnsi"/>
          <w:sz w:val="16"/>
          <w:szCs w:val="16"/>
        </w:rPr>
        <w:t>максимального  значения</w:t>
      </w:r>
      <w:proofErr w:type="gramEnd"/>
      <w:r w:rsidRPr="00A7232C">
        <w:rPr>
          <w:rFonts w:asciiTheme="minorHAnsi" w:hAnsiTheme="minorHAnsi" w:cstheme="minorHAnsi"/>
          <w:sz w:val="16"/>
          <w:szCs w:val="16"/>
        </w:rPr>
        <w:t xml:space="preserve"> Теплоснабжающая организация не гарантирует соблюдение допустимого отклонения параметров по давлению в подающем и обратном трубопроводе, указанных в п. 3,4,5,6 Таблицы № 2 настоящего Приложения.</w:t>
      </w:r>
    </w:p>
    <w:p w:rsidR="00A7232C" w:rsidRPr="00A7232C" w:rsidRDefault="00A7232C" w:rsidP="00A7232C">
      <w:pPr>
        <w:tabs>
          <w:tab w:val="left" w:pos="-993"/>
        </w:tabs>
        <w:ind w:left="426" w:hanging="568"/>
        <w:jc w:val="both"/>
        <w:rPr>
          <w:rFonts w:asciiTheme="minorHAnsi" w:hAnsiTheme="minorHAnsi" w:cstheme="minorHAnsi"/>
          <w:b/>
          <w:i/>
          <w:sz w:val="16"/>
          <w:szCs w:val="16"/>
        </w:rPr>
      </w:pPr>
      <w:r w:rsidRPr="00A7232C">
        <w:rPr>
          <w:rFonts w:asciiTheme="minorHAnsi" w:hAnsiTheme="minorHAnsi" w:cstheme="minorHAnsi"/>
          <w:sz w:val="16"/>
          <w:szCs w:val="16"/>
          <w:lang w:val="en-US"/>
        </w:rPr>
        <w:t>VI</w:t>
      </w:r>
      <w:r w:rsidRPr="00A7232C">
        <w:rPr>
          <w:rFonts w:asciiTheme="minorHAnsi" w:hAnsiTheme="minorHAnsi" w:cstheme="minorHAnsi"/>
          <w:sz w:val="16"/>
          <w:szCs w:val="16"/>
        </w:rPr>
        <w:t>.</w:t>
      </w:r>
      <w:proofErr w:type="gramStart"/>
      <w:r w:rsidRPr="00A7232C">
        <w:rPr>
          <w:rFonts w:asciiTheme="minorHAnsi" w:hAnsiTheme="minorHAnsi" w:cstheme="minorHAnsi"/>
          <w:sz w:val="16"/>
          <w:szCs w:val="16"/>
        </w:rPr>
        <w:t>2.При</w:t>
      </w:r>
      <w:proofErr w:type="gramEnd"/>
      <w:r w:rsidRPr="00A7232C">
        <w:rPr>
          <w:rFonts w:asciiTheme="minorHAnsi" w:hAnsiTheme="minorHAnsi" w:cstheme="minorHAnsi"/>
          <w:sz w:val="16"/>
          <w:szCs w:val="16"/>
        </w:rPr>
        <w:t xml:space="preserve"> утечке теплоносителя выше нормативного значения, Теплоснабжающая организация не гарантирует соблюдение допустимого отклонения параметра по давлению в обратном трубопроводе, указанного в п. 5,6 Таблицы № 2 настоящего Приложения.</w:t>
      </w:r>
    </w:p>
    <w:p w:rsidR="00A7232C" w:rsidRPr="00A7232C" w:rsidRDefault="00A7232C" w:rsidP="00A7232C">
      <w:pPr>
        <w:tabs>
          <w:tab w:val="left" w:pos="-993"/>
        </w:tabs>
        <w:ind w:left="426" w:hanging="568"/>
        <w:jc w:val="both"/>
        <w:rPr>
          <w:rFonts w:asciiTheme="minorHAnsi" w:hAnsiTheme="minorHAnsi" w:cstheme="minorHAnsi"/>
          <w:b/>
          <w:i/>
          <w:sz w:val="16"/>
          <w:szCs w:val="16"/>
        </w:rPr>
      </w:pPr>
      <w:r w:rsidRPr="00A7232C">
        <w:rPr>
          <w:rFonts w:asciiTheme="minorHAnsi" w:hAnsiTheme="minorHAnsi" w:cstheme="minorHAnsi"/>
          <w:sz w:val="16"/>
          <w:szCs w:val="16"/>
          <w:lang w:val="en-US"/>
        </w:rPr>
        <w:t>VI</w:t>
      </w:r>
      <w:r w:rsidRPr="00A7232C">
        <w:rPr>
          <w:rFonts w:asciiTheme="minorHAnsi" w:hAnsiTheme="minorHAnsi" w:cstheme="minorHAnsi"/>
          <w:sz w:val="16"/>
          <w:szCs w:val="16"/>
        </w:rPr>
        <w:t xml:space="preserve">.3. При не соблюдении Потребителем допустимого отклонения параметра, </w:t>
      </w:r>
      <w:r w:rsidRPr="00A7232C">
        <w:rPr>
          <w:rFonts w:asciiTheme="minorHAnsi" w:eastAsia="Calibri" w:hAnsiTheme="minorHAnsi" w:cstheme="minorHAnsi"/>
          <w:sz w:val="16"/>
          <w:szCs w:val="16"/>
          <w:lang w:eastAsia="en-US"/>
        </w:rPr>
        <w:t>среднесуточной</w:t>
      </w:r>
      <w:r w:rsidRPr="00A7232C">
        <w:rPr>
          <w:rFonts w:asciiTheme="minorHAnsi" w:hAnsiTheme="minorHAnsi" w:cstheme="minorHAnsi"/>
          <w:sz w:val="16"/>
          <w:szCs w:val="16"/>
        </w:rPr>
        <w:t xml:space="preserve"> температуры теплоносителя в обратном </w:t>
      </w:r>
      <w:proofErr w:type="gramStart"/>
      <w:r w:rsidRPr="00A7232C">
        <w:rPr>
          <w:rFonts w:asciiTheme="minorHAnsi" w:hAnsiTheme="minorHAnsi" w:cstheme="minorHAnsi"/>
          <w:sz w:val="16"/>
          <w:szCs w:val="16"/>
        </w:rPr>
        <w:t>трубопроводе,  указанного</w:t>
      </w:r>
      <w:proofErr w:type="gramEnd"/>
      <w:r w:rsidRPr="00A7232C">
        <w:rPr>
          <w:rFonts w:asciiTheme="minorHAnsi" w:hAnsiTheme="minorHAnsi" w:cstheme="minorHAnsi"/>
          <w:sz w:val="16"/>
          <w:szCs w:val="16"/>
        </w:rPr>
        <w:t xml:space="preserve"> в п. 3 Таблицы № 4 настоящего Приложения, Теплоснабжающая организация не гарантирует соблюдение допустимого отклонения параметра температуры в подающем трубопроводе, указанного в п. 1,2 Таблицы № 2 настоящего Приложения</w:t>
      </w:r>
      <w:r w:rsidR="00574271">
        <w:rPr>
          <w:rFonts w:asciiTheme="minorHAnsi" w:hAnsiTheme="minorHAnsi" w:cstheme="minorHAnsi"/>
          <w:sz w:val="16"/>
          <w:szCs w:val="16"/>
        </w:rPr>
        <w:t>.</w:t>
      </w:r>
      <w:bookmarkStart w:id="4" w:name="_GoBack"/>
      <w:bookmarkEnd w:id="4"/>
    </w:p>
    <w:p w:rsidR="00A7232C" w:rsidRPr="00A7232C" w:rsidRDefault="00A7232C" w:rsidP="00A7232C">
      <w:pPr>
        <w:ind w:left="426" w:hanging="568"/>
        <w:jc w:val="both"/>
        <w:rPr>
          <w:rFonts w:asciiTheme="minorHAnsi" w:hAnsiTheme="minorHAnsi" w:cstheme="minorHAnsi"/>
          <w:b/>
          <w:i/>
          <w:sz w:val="16"/>
          <w:szCs w:val="16"/>
        </w:rPr>
      </w:pPr>
    </w:p>
    <w:p w:rsidR="00A7232C" w:rsidRPr="00A7232C" w:rsidRDefault="00A7232C" w:rsidP="00A7232C">
      <w:pPr>
        <w:ind w:left="426" w:hanging="568"/>
        <w:jc w:val="both"/>
        <w:rPr>
          <w:rFonts w:asciiTheme="minorHAnsi" w:hAnsiTheme="minorHAnsi" w:cstheme="minorHAnsi"/>
          <w:b/>
          <w:i/>
          <w:sz w:val="16"/>
          <w:szCs w:val="16"/>
        </w:rPr>
      </w:pPr>
    </w:p>
    <w:p w:rsidR="00A7232C" w:rsidRPr="00A7232C" w:rsidRDefault="00A7232C" w:rsidP="00A7232C">
      <w:pPr>
        <w:ind w:left="426" w:hanging="568"/>
        <w:jc w:val="both"/>
        <w:rPr>
          <w:rFonts w:asciiTheme="minorHAnsi" w:hAnsiTheme="minorHAnsi" w:cstheme="minorHAnsi"/>
          <w:b/>
          <w:i/>
          <w:sz w:val="16"/>
          <w:szCs w:val="16"/>
        </w:rPr>
      </w:pPr>
    </w:p>
    <w:tbl>
      <w:tblPr>
        <w:tblStyle w:val="af0"/>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110"/>
      </w:tblGrid>
      <w:tr w:rsidR="00580286" w:rsidRPr="00A7232C" w:rsidTr="0057171B">
        <w:trPr>
          <w:trHeight w:val="2444"/>
        </w:trPr>
        <w:tc>
          <w:tcPr>
            <w:tcW w:w="5201" w:type="dxa"/>
          </w:tcPr>
          <w:p w:rsidR="00580286" w:rsidRPr="00A7232C" w:rsidRDefault="00580286" w:rsidP="0057171B">
            <w:pPr>
              <w:rPr>
                <w:rFonts w:asciiTheme="minorHAnsi" w:hAnsiTheme="minorHAnsi" w:cstheme="minorHAnsi"/>
                <w:b/>
                <w:sz w:val="16"/>
                <w:szCs w:val="16"/>
              </w:rPr>
            </w:pPr>
            <w:bookmarkStart w:id="5" w:name="_Hlk511652150"/>
            <w:r w:rsidRPr="00A7232C">
              <w:rPr>
                <w:rFonts w:asciiTheme="minorHAnsi" w:hAnsiTheme="minorHAnsi" w:cstheme="minorHAnsi"/>
                <w:b/>
                <w:sz w:val="16"/>
                <w:szCs w:val="16"/>
              </w:rPr>
              <w:t>ТЕПЛОСНАБЖАЮЩАЯ ОРГАНИЗАЦИЯ</w:t>
            </w:r>
          </w:p>
          <w:p w:rsidR="00580286" w:rsidRPr="00A7232C" w:rsidRDefault="00580286" w:rsidP="0057171B">
            <w:pPr>
              <w:rPr>
                <w:rFonts w:asciiTheme="minorHAnsi" w:hAnsiTheme="minorHAnsi" w:cstheme="minorHAnsi"/>
                <w:b/>
                <w:sz w:val="16"/>
                <w:szCs w:val="16"/>
              </w:rPr>
            </w:pPr>
            <w:r w:rsidRPr="00A7232C">
              <w:rPr>
                <w:rFonts w:asciiTheme="minorHAnsi" w:hAnsiTheme="minorHAnsi" w:cstheme="minorHAnsi"/>
                <w:b/>
                <w:sz w:val="16"/>
                <w:szCs w:val="16"/>
              </w:rPr>
              <w:t>ООО «ТеплоСервис»</w:t>
            </w: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r w:rsidRPr="00A7232C">
              <w:rPr>
                <w:rFonts w:asciiTheme="minorHAnsi" w:hAnsiTheme="minorHAnsi" w:cstheme="minorHAnsi"/>
                <w:sz w:val="16"/>
                <w:szCs w:val="16"/>
              </w:rPr>
              <w:t xml:space="preserve">Директор </w:t>
            </w:r>
          </w:p>
          <w:p w:rsidR="00580286" w:rsidRPr="00A7232C" w:rsidRDefault="00580286" w:rsidP="0057171B">
            <w:pPr>
              <w:rPr>
                <w:rFonts w:asciiTheme="minorHAnsi" w:hAnsiTheme="minorHAnsi" w:cstheme="minorHAnsi"/>
                <w:sz w:val="16"/>
                <w:szCs w:val="16"/>
              </w:rPr>
            </w:pPr>
          </w:p>
          <w:p w:rsidR="00580286" w:rsidRPr="00A7232C" w:rsidRDefault="00580286" w:rsidP="00DA74ED">
            <w:pPr>
              <w:rPr>
                <w:rFonts w:asciiTheme="minorHAnsi" w:hAnsiTheme="minorHAnsi" w:cstheme="minorHAnsi"/>
                <w:sz w:val="16"/>
                <w:szCs w:val="16"/>
              </w:rPr>
            </w:pPr>
            <w:r w:rsidRPr="00A7232C">
              <w:rPr>
                <w:rFonts w:asciiTheme="minorHAnsi" w:hAnsiTheme="minorHAnsi" w:cstheme="minorHAnsi"/>
                <w:sz w:val="16"/>
                <w:szCs w:val="16"/>
              </w:rPr>
              <w:t xml:space="preserve">_________________________/ </w:t>
            </w:r>
            <w:r w:rsidR="00DA74ED">
              <w:rPr>
                <w:rFonts w:asciiTheme="minorHAnsi" w:hAnsiTheme="minorHAnsi" w:cstheme="minorHAnsi"/>
                <w:sz w:val="16"/>
                <w:szCs w:val="16"/>
              </w:rPr>
              <w:t>Ю.И.</w:t>
            </w:r>
            <w:r w:rsidR="00574271">
              <w:rPr>
                <w:rFonts w:asciiTheme="minorHAnsi" w:hAnsiTheme="minorHAnsi" w:cstheme="minorHAnsi"/>
                <w:sz w:val="16"/>
                <w:szCs w:val="16"/>
              </w:rPr>
              <w:t xml:space="preserve"> </w:t>
            </w:r>
            <w:r w:rsidR="00DA74ED">
              <w:rPr>
                <w:rFonts w:asciiTheme="minorHAnsi" w:hAnsiTheme="minorHAnsi" w:cstheme="minorHAnsi"/>
                <w:sz w:val="16"/>
                <w:szCs w:val="16"/>
              </w:rPr>
              <w:t>Семенченко</w:t>
            </w:r>
            <w:r w:rsidRPr="00A7232C">
              <w:rPr>
                <w:rFonts w:asciiTheme="minorHAnsi" w:hAnsiTheme="minorHAnsi" w:cstheme="minorHAnsi"/>
                <w:sz w:val="16"/>
                <w:szCs w:val="16"/>
              </w:rPr>
              <w:t>/</w:t>
            </w:r>
          </w:p>
        </w:tc>
        <w:tc>
          <w:tcPr>
            <w:tcW w:w="5110" w:type="dxa"/>
          </w:tcPr>
          <w:p w:rsidR="00580286" w:rsidRPr="00A7232C" w:rsidRDefault="00580286" w:rsidP="0057171B">
            <w:pPr>
              <w:rPr>
                <w:rFonts w:asciiTheme="minorHAnsi" w:hAnsiTheme="minorHAnsi" w:cstheme="minorHAnsi"/>
                <w:b/>
                <w:sz w:val="16"/>
                <w:szCs w:val="16"/>
              </w:rPr>
            </w:pPr>
            <w:r w:rsidRPr="00A7232C">
              <w:rPr>
                <w:rFonts w:asciiTheme="minorHAnsi" w:hAnsiTheme="minorHAnsi" w:cstheme="minorHAnsi"/>
                <w:b/>
                <w:sz w:val="16"/>
                <w:szCs w:val="16"/>
              </w:rPr>
              <w:t>ЗАКАЗЧИК</w:t>
            </w:r>
          </w:p>
          <w:p w:rsidR="00580286" w:rsidRPr="00A7232C" w:rsidRDefault="00580286" w:rsidP="0057171B">
            <w:pPr>
              <w:rPr>
                <w:rFonts w:asciiTheme="minorHAnsi" w:hAnsiTheme="minorHAnsi" w:cstheme="minorHAnsi"/>
                <w:b/>
                <w:sz w:val="16"/>
                <w:szCs w:val="16"/>
              </w:rPr>
            </w:pPr>
            <w:r w:rsidRPr="00A7232C">
              <w:rPr>
                <w:rFonts w:asciiTheme="minorHAnsi" w:hAnsiTheme="minorHAnsi" w:cstheme="minorHAnsi"/>
                <w:b/>
                <w:sz w:val="16"/>
                <w:szCs w:val="16"/>
              </w:rPr>
              <w:t>______________________________</w:t>
            </w: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p>
          <w:p w:rsidR="00580286" w:rsidRPr="00A7232C" w:rsidRDefault="00580286" w:rsidP="0057171B">
            <w:pPr>
              <w:rPr>
                <w:rFonts w:asciiTheme="minorHAnsi" w:hAnsiTheme="minorHAnsi" w:cstheme="minorHAnsi"/>
                <w:sz w:val="16"/>
                <w:szCs w:val="16"/>
              </w:rPr>
            </w:pPr>
            <w:r w:rsidRPr="00A7232C">
              <w:rPr>
                <w:rFonts w:asciiTheme="minorHAnsi" w:hAnsiTheme="minorHAnsi" w:cstheme="minorHAnsi"/>
                <w:sz w:val="16"/>
                <w:szCs w:val="16"/>
              </w:rPr>
              <w:t>__________________________/ _________________________ /</w:t>
            </w:r>
          </w:p>
        </w:tc>
      </w:tr>
      <w:bookmarkEnd w:id="5"/>
    </w:tbl>
    <w:p w:rsidR="00A7232C" w:rsidRPr="00A7232C" w:rsidRDefault="00A7232C" w:rsidP="00A7232C">
      <w:pPr>
        <w:ind w:left="426" w:hanging="568"/>
        <w:jc w:val="both"/>
        <w:rPr>
          <w:rFonts w:asciiTheme="minorHAnsi" w:hAnsiTheme="minorHAnsi" w:cstheme="minorHAnsi"/>
          <w:b/>
          <w:i/>
          <w:sz w:val="16"/>
          <w:szCs w:val="16"/>
        </w:rPr>
      </w:pPr>
    </w:p>
    <w:p w:rsidR="00A7232C" w:rsidRPr="00A7232C" w:rsidRDefault="00A7232C" w:rsidP="00A7232C">
      <w:pPr>
        <w:ind w:left="426" w:hanging="568"/>
        <w:jc w:val="both"/>
        <w:rPr>
          <w:rFonts w:asciiTheme="minorHAnsi" w:hAnsiTheme="minorHAnsi" w:cstheme="minorHAnsi"/>
          <w:b/>
          <w:i/>
          <w:sz w:val="16"/>
          <w:szCs w:val="16"/>
        </w:rPr>
      </w:pPr>
    </w:p>
    <w:p w:rsidR="00A7232C" w:rsidRPr="00A7232C" w:rsidRDefault="00A7232C" w:rsidP="00A7232C">
      <w:pPr>
        <w:ind w:left="426" w:hanging="568"/>
        <w:jc w:val="both"/>
        <w:rPr>
          <w:rFonts w:asciiTheme="minorHAnsi" w:hAnsiTheme="minorHAnsi" w:cstheme="minorHAnsi"/>
          <w:b/>
          <w:i/>
          <w:sz w:val="16"/>
          <w:szCs w:val="16"/>
        </w:rPr>
      </w:pPr>
    </w:p>
    <w:p w:rsidR="00A7232C" w:rsidRPr="00A7232C" w:rsidRDefault="00A7232C" w:rsidP="00A7232C">
      <w:pPr>
        <w:ind w:left="426"/>
        <w:jc w:val="both"/>
        <w:rPr>
          <w:rFonts w:asciiTheme="minorHAnsi" w:eastAsia="Calibri" w:hAnsiTheme="minorHAnsi" w:cstheme="minorHAnsi"/>
          <w:b/>
          <w:i/>
          <w:sz w:val="16"/>
          <w:szCs w:val="16"/>
          <w:lang w:eastAsia="en-US"/>
        </w:rPr>
      </w:pPr>
    </w:p>
    <w:p w:rsidR="00A7232C" w:rsidRPr="00A7232C" w:rsidRDefault="00A7232C" w:rsidP="00A7232C">
      <w:pPr>
        <w:ind w:left="426"/>
        <w:jc w:val="both"/>
        <w:rPr>
          <w:rFonts w:asciiTheme="minorHAnsi" w:eastAsia="Calibri" w:hAnsiTheme="minorHAnsi" w:cstheme="minorHAnsi"/>
          <w:b/>
          <w:i/>
          <w:sz w:val="16"/>
          <w:szCs w:val="16"/>
          <w:lang w:eastAsia="en-US"/>
        </w:rPr>
      </w:pPr>
    </w:p>
    <w:p w:rsidR="00A7232C" w:rsidRPr="00A7232C" w:rsidRDefault="00580286" w:rsidP="00A7232C">
      <w:pPr>
        <w:ind w:left="426"/>
        <w:jc w:val="both"/>
        <w:rPr>
          <w:rFonts w:asciiTheme="minorHAnsi" w:eastAsia="Calibri" w:hAnsiTheme="minorHAnsi" w:cstheme="minorHAnsi"/>
          <w:b/>
          <w:i/>
          <w:sz w:val="16"/>
          <w:szCs w:val="16"/>
          <w:lang w:eastAsia="en-US"/>
        </w:rPr>
      </w:pPr>
      <w:r>
        <w:rPr>
          <w:rFonts w:asciiTheme="minorHAnsi" w:hAnsiTheme="minorHAnsi" w:cstheme="minorHAnsi"/>
          <w:noProof/>
          <w:sz w:val="16"/>
          <w:szCs w:val="16"/>
        </w:rPr>
        <w:drawing>
          <wp:anchor distT="0" distB="0" distL="114300" distR="114300" simplePos="0" relativeHeight="251687936" behindDoc="0" locked="0" layoutInCell="1" allowOverlap="1" wp14:anchorId="6B101C54" wp14:editId="641BA724">
            <wp:simplePos x="0" y="0"/>
            <wp:positionH relativeFrom="margin">
              <wp:posOffset>-78105</wp:posOffset>
            </wp:positionH>
            <wp:positionV relativeFrom="paragraph">
              <wp:posOffset>1631431</wp:posOffset>
            </wp:positionV>
            <wp:extent cx="6435436" cy="441960"/>
            <wp:effectExtent l="0" t="0" r="3810" b="0"/>
            <wp:wrapNone/>
            <wp:docPr id="24"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6435436" cy="441960"/>
                    </a:xfrm>
                    <a:prstGeom prst="rect">
                      <a:avLst/>
                    </a:prstGeom>
                  </pic:spPr>
                </pic:pic>
              </a:graphicData>
            </a:graphic>
            <wp14:sizeRelH relativeFrom="margin">
              <wp14:pctWidth>0</wp14:pctWidth>
            </wp14:sizeRelH>
            <wp14:sizeRelV relativeFrom="margin">
              <wp14:pctHeight>0</wp14:pctHeight>
            </wp14:sizeRelV>
          </wp:anchor>
        </w:drawing>
      </w:r>
    </w:p>
    <w:p w:rsidR="00580286" w:rsidRDefault="00580286" w:rsidP="00A7232C">
      <w:pPr>
        <w:ind w:left="426"/>
        <w:jc w:val="both"/>
        <w:rPr>
          <w:rFonts w:asciiTheme="minorHAnsi" w:eastAsia="Calibri" w:hAnsiTheme="minorHAnsi" w:cstheme="minorHAnsi"/>
          <w:b/>
          <w:i/>
          <w:sz w:val="16"/>
          <w:szCs w:val="16"/>
          <w:lang w:eastAsia="en-US"/>
        </w:rPr>
        <w:sectPr w:rsidR="00580286" w:rsidSect="004D1868">
          <w:pgSz w:w="11906" w:h="16838"/>
          <w:pgMar w:top="680" w:right="340" w:bottom="709" w:left="902" w:header="284" w:footer="720" w:gutter="0"/>
          <w:cols w:space="708"/>
          <w:docGrid w:linePitch="360"/>
        </w:sectPr>
      </w:pPr>
    </w:p>
    <w:p w:rsidR="00A7232C" w:rsidRPr="00A7232C" w:rsidRDefault="00A7232C" w:rsidP="00A7232C">
      <w:pPr>
        <w:tabs>
          <w:tab w:val="left" w:pos="938"/>
        </w:tabs>
        <w:jc w:val="right"/>
        <w:rPr>
          <w:rFonts w:asciiTheme="minorHAnsi" w:hAnsiTheme="minorHAnsi" w:cstheme="minorHAnsi"/>
          <w:b/>
          <w:i/>
          <w:sz w:val="16"/>
          <w:szCs w:val="16"/>
        </w:rPr>
      </w:pPr>
      <w:r w:rsidRPr="00A7232C">
        <w:rPr>
          <w:rFonts w:asciiTheme="minorHAnsi" w:hAnsiTheme="minorHAnsi" w:cstheme="minorHAnsi"/>
          <w:sz w:val="16"/>
          <w:szCs w:val="16"/>
        </w:rPr>
        <w:lastRenderedPageBreak/>
        <w:t>Приложение № 5</w:t>
      </w:r>
    </w:p>
    <w:p w:rsidR="00A7232C" w:rsidRPr="00A7232C" w:rsidRDefault="00A7232C" w:rsidP="00A7232C">
      <w:pPr>
        <w:tabs>
          <w:tab w:val="left" w:pos="938"/>
        </w:tabs>
        <w:spacing w:line="276" w:lineRule="auto"/>
        <w:jc w:val="right"/>
        <w:rPr>
          <w:rFonts w:asciiTheme="minorHAnsi" w:hAnsiTheme="minorHAnsi" w:cstheme="minorHAnsi"/>
          <w:b/>
          <w:i/>
          <w:sz w:val="16"/>
          <w:szCs w:val="16"/>
        </w:rPr>
      </w:pPr>
    </w:p>
    <w:p w:rsidR="00580286" w:rsidRPr="00580286" w:rsidRDefault="00580286" w:rsidP="00580286">
      <w:pPr>
        <w:tabs>
          <w:tab w:val="left" w:pos="938"/>
        </w:tabs>
        <w:spacing w:line="276" w:lineRule="auto"/>
        <w:jc w:val="center"/>
        <w:rPr>
          <w:rFonts w:asciiTheme="minorHAnsi" w:hAnsiTheme="minorHAnsi" w:cstheme="minorHAnsi"/>
          <w:sz w:val="16"/>
          <w:szCs w:val="16"/>
        </w:rPr>
      </w:pPr>
      <w:r w:rsidRPr="00580286">
        <w:rPr>
          <w:rFonts w:asciiTheme="minorHAnsi" w:hAnsiTheme="minorHAnsi" w:cstheme="minorHAnsi"/>
          <w:sz w:val="16"/>
          <w:szCs w:val="16"/>
        </w:rPr>
        <w:t xml:space="preserve">Перечень и технические характеристики приборов учета </w:t>
      </w:r>
    </w:p>
    <w:p w:rsidR="00A7232C" w:rsidRPr="00A7232C" w:rsidRDefault="00580286" w:rsidP="00580286">
      <w:pPr>
        <w:tabs>
          <w:tab w:val="left" w:pos="938"/>
        </w:tabs>
        <w:spacing w:line="276" w:lineRule="auto"/>
        <w:jc w:val="center"/>
        <w:rPr>
          <w:rFonts w:asciiTheme="minorHAnsi" w:hAnsiTheme="minorHAnsi" w:cstheme="minorHAnsi"/>
          <w:i/>
          <w:sz w:val="16"/>
          <w:szCs w:val="16"/>
        </w:rPr>
      </w:pPr>
      <w:r w:rsidRPr="00580286">
        <w:rPr>
          <w:rFonts w:asciiTheme="minorHAnsi" w:hAnsiTheme="minorHAnsi" w:cstheme="minorHAnsi"/>
          <w:sz w:val="16"/>
          <w:szCs w:val="16"/>
        </w:rPr>
        <w:t>(форма)</w:t>
      </w:r>
    </w:p>
    <w:tbl>
      <w:tblPr>
        <w:tblW w:w="14938" w:type="dxa"/>
        <w:tblInd w:w="534" w:type="dxa"/>
        <w:tblLook w:val="04A0" w:firstRow="1" w:lastRow="0" w:firstColumn="1" w:lastColumn="0" w:noHBand="0" w:noVBand="1"/>
      </w:tblPr>
      <w:tblGrid>
        <w:gridCol w:w="530"/>
        <w:gridCol w:w="5168"/>
        <w:gridCol w:w="1891"/>
        <w:gridCol w:w="2540"/>
        <w:gridCol w:w="1983"/>
        <w:gridCol w:w="2826"/>
      </w:tblGrid>
      <w:tr w:rsidR="00A7232C" w:rsidRPr="00A7232C" w:rsidTr="004D1868">
        <w:trPr>
          <w:trHeight w:val="293"/>
        </w:trPr>
        <w:tc>
          <w:tcPr>
            <w:tcW w:w="530" w:type="dxa"/>
            <w:vMerge w:val="restart"/>
            <w:tcBorders>
              <w:top w:val="single" w:sz="4" w:space="0" w:color="auto"/>
              <w:left w:val="single" w:sz="4" w:space="0" w:color="auto"/>
              <w:bottom w:val="nil"/>
              <w:right w:val="nil"/>
            </w:tcBorders>
            <w:shd w:val="clear" w:color="auto" w:fill="auto"/>
            <w:vAlign w:val="center"/>
            <w:hideMark/>
          </w:tcPr>
          <w:p w:rsidR="00A7232C" w:rsidRPr="00A7232C" w:rsidRDefault="00A7232C" w:rsidP="00A7232C">
            <w:pPr>
              <w:jc w:val="center"/>
              <w:rPr>
                <w:rFonts w:asciiTheme="minorHAnsi" w:hAnsiTheme="minorHAnsi" w:cstheme="minorHAnsi"/>
                <w:i/>
                <w:iCs/>
                <w:sz w:val="16"/>
                <w:szCs w:val="16"/>
              </w:rPr>
            </w:pPr>
            <w:r w:rsidRPr="00A7232C">
              <w:rPr>
                <w:rFonts w:asciiTheme="minorHAnsi" w:hAnsiTheme="minorHAnsi" w:cstheme="minorHAnsi"/>
                <w:sz w:val="16"/>
                <w:szCs w:val="16"/>
              </w:rPr>
              <w:t>№ п/п</w:t>
            </w:r>
          </w:p>
        </w:tc>
        <w:tc>
          <w:tcPr>
            <w:tcW w:w="5168" w:type="dxa"/>
            <w:vMerge w:val="restart"/>
            <w:tcBorders>
              <w:top w:val="single" w:sz="4" w:space="0" w:color="auto"/>
              <w:left w:val="single" w:sz="4" w:space="0" w:color="auto"/>
              <w:bottom w:val="nil"/>
              <w:right w:val="nil"/>
            </w:tcBorders>
            <w:shd w:val="clear" w:color="auto" w:fill="auto"/>
            <w:noWrap/>
            <w:vAlign w:val="center"/>
            <w:hideMark/>
          </w:tcPr>
          <w:p w:rsidR="00A7232C" w:rsidRPr="00A7232C" w:rsidRDefault="00A7232C" w:rsidP="00A7232C">
            <w:pPr>
              <w:jc w:val="center"/>
              <w:rPr>
                <w:rFonts w:asciiTheme="minorHAnsi" w:hAnsiTheme="minorHAnsi" w:cstheme="minorHAnsi"/>
                <w:i/>
                <w:iCs/>
                <w:sz w:val="16"/>
                <w:szCs w:val="16"/>
              </w:rPr>
            </w:pPr>
            <w:r w:rsidRPr="00A7232C">
              <w:rPr>
                <w:rFonts w:asciiTheme="minorHAnsi" w:hAnsiTheme="minorHAnsi" w:cstheme="minorHAnsi"/>
                <w:sz w:val="16"/>
                <w:szCs w:val="16"/>
              </w:rPr>
              <w:t>Наименование объекта (адрес)</w:t>
            </w:r>
          </w:p>
        </w:tc>
        <w:tc>
          <w:tcPr>
            <w:tcW w:w="1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32C" w:rsidRPr="00A7232C" w:rsidRDefault="00A7232C" w:rsidP="00A7232C">
            <w:pPr>
              <w:jc w:val="center"/>
              <w:rPr>
                <w:rFonts w:asciiTheme="minorHAnsi" w:hAnsiTheme="minorHAnsi" w:cstheme="minorHAnsi"/>
                <w:i/>
                <w:iCs/>
                <w:sz w:val="16"/>
                <w:szCs w:val="16"/>
              </w:rPr>
            </w:pPr>
            <w:r w:rsidRPr="00A7232C">
              <w:rPr>
                <w:rFonts w:asciiTheme="minorHAnsi" w:hAnsiTheme="minorHAnsi" w:cstheme="minorHAnsi"/>
                <w:sz w:val="16"/>
                <w:szCs w:val="16"/>
              </w:rPr>
              <w:t>Заводской номер прибора учета</w:t>
            </w:r>
          </w:p>
        </w:tc>
        <w:tc>
          <w:tcPr>
            <w:tcW w:w="2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32C" w:rsidRPr="00A7232C" w:rsidRDefault="00A7232C" w:rsidP="00A7232C">
            <w:pPr>
              <w:jc w:val="center"/>
              <w:rPr>
                <w:rFonts w:asciiTheme="minorHAnsi" w:hAnsiTheme="minorHAnsi" w:cstheme="minorHAnsi"/>
                <w:i/>
                <w:iCs/>
                <w:sz w:val="16"/>
                <w:szCs w:val="16"/>
              </w:rPr>
            </w:pPr>
            <w:r w:rsidRPr="00A7232C">
              <w:rPr>
                <w:rFonts w:asciiTheme="minorHAnsi" w:hAnsiTheme="minorHAnsi" w:cstheme="minorHAnsi"/>
                <w:sz w:val="16"/>
                <w:szCs w:val="16"/>
              </w:rPr>
              <w:t>Тип прибора учета</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32C" w:rsidRPr="00A7232C" w:rsidRDefault="00A7232C" w:rsidP="00A7232C">
            <w:pPr>
              <w:jc w:val="center"/>
              <w:rPr>
                <w:rFonts w:asciiTheme="minorHAnsi" w:hAnsiTheme="minorHAnsi" w:cstheme="minorHAnsi"/>
                <w:i/>
                <w:iCs/>
                <w:sz w:val="16"/>
                <w:szCs w:val="16"/>
              </w:rPr>
            </w:pPr>
            <w:r w:rsidRPr="00A7232C">
              <w:rPr>
                <w:rFonts w:asciiTheme="minorHAnsi" w:hAnsiTheme="minorHAnsi" w:cstheme="minorHAnsi"/>
                <w:sz w:val="16"/>
                <w:szCs w:val="16"/>
              </w:rPr>
              <w:t>Измеряемый параметр</w:t>
            </w:r>
          </w:p>
        </w:tc>
        <w:tc>
          <w:tcPr>
            <w:tcW w:w="2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232C" w:rsidRPr="00A7232C" w:rsidRDefault="00A7232C" w:rsidP="00A7232C">
            <w:pPr>
              <w:jc w:val="center"/>
              <w:rPr>
                <w:rFonts w:asciiTheme="minorHAnsi" w:hAnsiTheme="minorHAnsi" w:cstheme="minorHAnsi"/>
                <w:i/>
                <w:iCs/>
                <w:sz w:val="16"/>
                <w:szCs w:val="16"/>
              </w:rPr>
            </w:pPr>
            <w:r w:rsidRPr="00A7232C">
              <w:rPr>
                <w:rFonts w:asciiTheme="minorHAnsi" w:hAnsiTheme="minorHAnsi" w:cstheme="minorHAnsi"/>
                <w:sz w:val="16"/>
                <w:szCs w:val="16"/>
              </w:rPr>
              <w:t>Место расположения (подающий/обратный трубопровод)</w:t>
            </w:r>
          </w:p>
        </w:tc>
      </w:tr>
      <w:tr w:rsidR="00A7232C" w:rsidRPr="00A7232C" w:rsidTr="004D1868">
        <w:trPr>
          <w:trHeight w:val="476"/>
        </w:trPr>
        <w:tc>
          <w:tcPr>
            <w:tcW w:w="530"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5168"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r>
      <w:tr w:rsidR="00A7232C" w:rsidRPr="00A7232C" w:rsidTr="004D1868">
        <w:trPr>
          <w:trHeight w:val="476"/>
        </w:trPr>
        <w:tc>
          <w:tcPr>
            <w:tcW w:w="530"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5168"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r>
      <w:tr w:rsidR="00A7232C" w:rsidRPr="00A7232C" w:rsidTr="004D1868">
        <w:trPr>
          <w:trHeight w:val="476"/>
        </w:trPr>
        <w:tc>
          <w:tcPr>
            <w:tcW w:w="530"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5168"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r>
      <w:tr w:rsidR="00A7232C" w:rsidRPr="00A7232C" w:rsidTr="004D1868">
        <w:trPr>
          <w:trHeight w:val="476"/>
        </w:trPr>
        <w:tc>
          <w:tcPr>
            <w:tcW w:w="530"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5168"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r>
      <w:tr w:rsidR="00A7232C" w:rsidRPr="00A7232C" w:rsidTr="004D1868">
        <w:trPr>
          <w:trHeight w:val="476"/>
        </w:trPr>
        <w:tc>
          <w:tcPr>
            <w:tcW w:w="530"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5168" w:type="dxa"/>
            <w:vMerge/>
            <w:tcBorders>
              <w:top w:val="single" w:sz="4" w:space="0" w:color="auto"/>
              <w:left w:val="single" w:sz="4" w:space="0" w:color="auto"/>
              <w:bottom w:val="nil"/>
              <w:right w:val="nil"/>
            </w:tcBorders>
            <w:vAlign w:val="center"/>
            <w:hideMark/>
          </w:tcPr>
          <w:p w:rsidR="00A7232C" w:rsidRPr="00A7232C" w:rsidRDefault="00A7232C" w:rsidP="00A7232C">
            <w:pPr>
              <w:rPr>
                <w:rFonts w:asciiTheme="minorHAnsi" w:hAnsiTheme="minorHAnsi" w:cstheme="minorHAnsi"/>
                <w:i/>
                <w:iCs/>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540"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A7232C" w:rsidRPr="00A7232C" w:rsidRDefault="00A7232C" w:rsidP="00A7232C">
            <w:pPr>
              <w:rPr>
                <w:rFonts w:asciiTheme="minorHAnsi" w:hAnsiTheme="minorHAnsi" w:cstheme="minorHAnsi"/>
                <w:i/>
                <w:iCs/>
                <w:sz w:val="16"/>
                <w:szCs w:val="16"/>
              </w:rPr>
            </w:pPr>
          </w:p>
        </w:tc>
      </w:tr>
      <w:tr w:rsidR="00A7232C" w:rsidRPr="00A7232C" w:rsidTr="004D1868">
        <w:trPr>
          <w:trHeight w:val="492"/>
        </w:trPr>
        <w:tc>
          <w:tcPr>
            <w:tcW w:w="530" w:type="dxa"/>
            <w:vMerge w:val="restart"/>
            <w:tcBorders>
              <w:top w:val="single" w:sz="4" w:space="0" w:color="auto"/>
              <w:left w:val="single" w:sz="4" w:space="0" w:color="auto"/>
              <w:right w:val="single" w:sz="4" w:space="0" w:color="auto"/>
            </w:tcBorders>
            <w:shd w:val="clear" w:color="auto" w:fill="auto"/>
            <w:noWrap/>
            <w:vAlign w:val="center"/>
            <w:hideMark/>
          </w:tcPr>
          <w:p w:rsidR="00A7232C" w:rsidRPr="00A7232C" w:rsidRDefault="00A7232C" w:rsidP="00A7232C">
            <w:pPr>
              <w:jc w:val="center"/>
              <w:rPr>
                <w:rFonts w:asciiTheme="minorHAnsi" w:hAnsiTheme="minorHAnsi" w:cstheme="minorHAnsi"/>
                <w:b/>
                <w:bCs/>
                <w:i/>
                <w:iCs/>
                <w:sz w:val="16"/>
                <w:szCs w:val="16"/>
              </w:rPr>
            </w:pPr>
            <w:r w:rsidRPr="00A7232C">
              <w:rPr>
                <w:rFonts w:asciiTheme="minorHAnsi" w:hAnsiTheme="minorHAnsi" w:cstheme="minorHAnsi"/>
                <w:sz w:val="16"/>
                <w:szCs w:val="16"/>
              </w:rPr>
              <w:t>1</w:t>
            </w:r>
          </w:p>
        </w:tc>
        <w:tc>
          <w:tcPr>
            <w:tcW w:w="5168" w:type="dxa"/>
            <w:vMerge w:val="restart"/>
            <w:tcBorders>
              <w:top w:val="single" w:sz="4" w:space="0" w:color="auto"/>
              <w:left w:val="single" w:sz="4" w:space="0" w:color="auto"/>
              <w:right w:val="single" w:sz="4" w:space="0" w:color="auto"/>
            </w:tcBorders>
            <w:shd w:val="clear" w:color="auto" w:fill="auto"/>
            <w:vAlign w:val="center"/>
            <w:hideMark/>
          </w:tcPr>
          <w:p w:rsidR="00A7232C" w:rsidRPr="00A7232C" w:rsidRDefault="00A7232C" w:rsidP="00A7232C">
            <w:pPr>
              <w:jc w:val="center"/>
              <w:rPr>
                <w:rFonts w:asciiTheme="minorHAnsi" w:hAnsiTheme="minorHAnsi" w:cstheme="minorHAnsi"/>
                <w:b/>
                <w:bCs/>
                <w:i/>
                <w:iCs/>
                <w:sz w:val="16"/>
                <w:szCs w:val="16"/>
              </w:rPr>
            </w:pPr>
          </w:p>
        </w:tc>
        <w:tc>
          <w:tcPr>
            <w:tcW w:w="1891"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540"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1983"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826"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r>
      <w:tr w:rsidR="00A7232C" w:rsidRPr="00A7232C" w:rsidTr="004D1868">
        <w:trPr>
          <w:trHeight w:val="492"/>
        </w:trPr>
        <w:tc>
          <w:tcPr>
            <w:tcW w:w="530"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5168"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1891"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540"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1983"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826"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r>
      <w:tr w:rsidR="00A7232C" w:rsidRPr="00A7232C" w:rsidTr="004D1868">
        <w:trPr>
          <w:trHeight w:val="492"/>
        </w:trPr>
        <w:tc>
          <w:tcPr>
            <w:tcW w:w="530"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5168"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1891"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540"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1983"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826"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r>
      <w:tr w:rsidR="00A7232C" w:rsidRPr="00A7232C" w:rsidTr="004D1868">
        <w:trPr>
          <w:trHeight w:val="492"/>
        </w:trPr>
        <w:tc>
          <w:tcPr>
            <w:tcW w:w="530"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5168"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1891"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540"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1983"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826"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r>
      <w:tr w:rsidR="00A7232C" w:rsidRPr="00A7232C" w:rsidTr="004D1868">
        <w:trPr>
          <w:trHeight w:val="492"/>
        </w:trPr>
        <w:tc>
          <w:tcPr>
            <w:tcW w:w="530"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5168" w:type="dxa"/>
            <w:vMerge/>
            <w:tcBorders>
              <w:left w:val="single" w:sz="4" w:space="0" w:color="auto"/>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1891"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sz w:val="16"/>
                <w:szCs w:val="16"/>
              </w:rPr>
            </w:pPr>
          </w:p>
        </w:tc>
        <w:tc>
          <w:tcPr>
            <w:tcW w:w="2540"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1983"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c>
          <w:tcPr>
            <w:tcW w:w="2826"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b/>
                <w:bCs/>
                <w:i/>
                <w:iCs/>
                <w:sz w:val="16"/>
                <w:szCs w:val="16"/>
              </w:rPr>
            </w:pPr>
          </w:p>
        </w:tc>
      </w:tr>
      <w:tr w:rsidR="00A7232C" w:rsidRPr="00A7232C" w:rsidTr="004D1868">
        <w:trPr>
          <w:trHeight w:val="492"/>
        </w:trPr>
        <w:tc>
          <w:tcPr>
            <w:tcW w:w="530" w:type="dxa"/>
            <w:vMerge/>
            <w:tcBorders>
              <w:left w:val="single" w:sz="4" w:space="0" w:color="auto"/>
              <w:bottom w:val="single" w:sz="4" w:space="0" w:color="000000"/>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5168" w:type="dxa"/>
            <w:vMerge/>
            <w:tcBorders>
              <w:left w:val="single" w:sz="4" w:space="0" w:color="auto"/>
              <w:bottom w:val="single" w:sz="4" w:space="0" w:color="000000"/>
              <w:right w:val="single" w:sz="4" w:space="0" w:color="auto"/>
            </w:tcBorders>
            <w:vAlign w:val="center"/>
            <w:hideMark/>
          </w:tcPr>
          <w:p w:rsidR="00A7232C" w:rsidRPr="00A7232C" w:rsidRDefault="00A7232C" w:rsidP="00A7232C">
            <w:pPr>
              <w:rPr>
                <w:rFonts w:asciiTheme="minorHAnsi" w:hAnsiTheme="minorHAnsi" w:cstheme="minorHAnsi"/>
                <w:b/>
                <w:bCs/>
                <w:i/>
                <w:iCs/>
                <w:sz w:val="16"/>
                <w:szCs w:val="16"/>
              </w:rPr>
            </w:pPr>
          </w:p>
        </w:tc>
        <w:tc>
          <w:tcPr>
            <w:tcW w:w="1891"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sz w:val="16"/>
                <w:szCs w:val="16"/>
              </w:rPr>
            </w:pPr>
          </w:p>
        </w:tc>
        <w:tc>
          <w:tcPr>
            <w:tcW w:w="2540"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sz w:val="16"/>
                <w:szCs w:val="16"/>
              </w:rPr>
            </w:pPr>
          </w:p>
        </w:tc>
        <w:tc>
          <w:tcPr>
            <w:tcW w:w="1983"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sz w:val="16"/>
                <w:szCs w:val="16"/>
              </w:rPr>
            </w:pPr>
          </w:p>
        </w:tc>
        <w:tc>
          <w:tcPr>
            <w:tcW w:w="2826" w:type="dxa"/>
            <w:tcBorders>
              <w:top w:val="nil"/>
              <w:left w:val="nil"/>
              <w:bottom w:val="single" w:sz="4" w:space="0" w:color="auto"/>
              <w:right w:val="single" w:sz="4" w:space="0" w:color="auto"/>
            </w:tcBorders>
            <w:shd w:val="clear" w:color="auto" w:fill="auto"/>
            <w:vAlign w:val="center"/>
            <w:hideMark/>
          </w:tcPr>
          <w:p w:rsidR="00A7232C" w:rsidRPr="00A7232C" w:rsidRDefault="00A7232C" w:rsidP="00A7232C">
            <w:pPr>
              <w:rPr>
                <w:rFonts w:asciiTheme="minorHAnsi" w:hAnsiTheme="minorHAnsi" w:cstheme="minorHAnsi"/>
                <w:sz w:val="16"/>
                <w:szCs w:val="16"/>
              </w:rPr>
            </w:pPr>
          </w:p>
        </w:tc>
      </w:tr>
    </w:tbl>
    <w:p w:rsidR="00A7232C" w:rsidRPr="00A7232C" w:rsidRDefault="00A7232C" w:rsidP="00A7232C">
      <w:pPr>
        <w:tabs>
          <w:tab w:val="left" w:pos="938"/>
        </w:tabs>
        <w:spacing w:line="276" w:lineRule="auto"/>
        <w:jc w:val="center"/>
        <w:rPr>
          <w:rFonts w:asciiTheme="minorHAnsi" w:hAnsiTheme="minorHAnsi" w:cstheme="minorHAnsi"/>
          <w:i/>
          <w:sz w:val="16"/>
          <w:szCs w:val="16"/>
        </w:rPr>
      </w:pPr>
    </w:p>
    <w:tbl>
      <w:tblPr>
        <w:tblStyle w:val="af0"/>
        <w:tblpPr w:leftFromText="180" w:rightFromText="180" w:vertAnchor="text" w:horzAnchor="page" w:tblpX="1245" w:tblpY="86"/>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110"/>
      </w:tblGrid>
      <w:tr w:rsidR="004D1868" w:rsidRPr="00A7232C" w:rsidTr="004D1868">
        <w:trPr>
          <w:trHeight w:val="2444"/>
        </w:trPr>
        <w:tc>
          <w:tcPr>
            <w:tcW w:w="5201" w:type="dxa"/>
          </w:tcPr>
          <w:p w:rsidR="004D1868" w:rsidRPr="00A7232C" w:rsidRDefault="004D1868" w:rsidP="004D1868">
            <w:pPr>
              <w:rPr>
                <w:rFonts w:asciiTheme="minorHAnsi" w:hAnsiTheme="minorHAnsi" w:cstheme="minorHAnsi"/>
                <w:b/>
                <w:sz w:val="16"/>
                <w:szCs w:val="16"/>
              </w:rPr>
            </w:pPr>
            <w:r w:rsidRPr="00A7232C">
              <w:rPr>
                <w:rFonts w:asciiTheme="minorHAnsi" w:hAnsiTheme="minorHAnsi" w:cstheme="minorHAnsi"/>
                <w:b/>
                <w:sz w:val="16"/>
                <w:szCs w:val="16"/>
              </w:rPr>
              <w:t>ТЕПЛОСНАБЖАЮЩАЯ ОРГАНИЗАЦИЯ</w:t>
            </w:r>
          </w:p>
          <w:p w:rsidR="004D1868" w:rsidRPr="00A7232C" w:rsidRDefault="004D1868" w:rsidP="004D1868">
            <w:pPr>
              <w:rPr>
                <w:rFonts w:asciiTheme="minorHAnsi" w:hAnsiTheme="minorHAnsi" w:cstheme="minorHAnsi"/>
                <w:b/>
                <w:sz w:val="16"/>
                <w:szCs w:val="16"/>
              </w:rPr>
            </w:pPr>
            <w:r w:rsidRPr="00A7232C">
              <w:rPr>
                <w:rFonts w:asciiTheme="minorHAnsi" w:hAnsiTheme="minorHAnsi" w:cstheme="minorHAnsi"/>
                <w:b/>
                <w:sz w:val="16"/>
                <w:szCs w:val="16"/>
              </w:rPr>
              <w:t>ООО «ТеплоСервис»</w:t>
            </w:r>
          </w:p>
          <w:p w:rsidR="004D1868" w:rsidRPr="00A7232C" w:rsidRDefault="004D1868" w:rsidP="004D1868">
            <w:pPr>
              <w:rPr>
                <w:rFonts w:asciiTheme="minorHAnsi" w:hAnsiTheme="minorHAnsi" w:cstheme="minorHAnsi"/>
                <w:sz w:val="16"/>
                <w:szCs w:val="16"/>
              </w:rPr>
            </w:pPr>
          </w:p>
          <w:p w:rsidR="004D1868" w:rsidRPr="00A7232C" w:rsidRDefault="00574271" w:rsidP="004D1868">
            <w:pPr>
              <w:rPr>
                <w:rFonts w:asciiTheme="minorHAnsi" w:hAnsiTheme="minorHAnsi" w:cstheme="minorHAnsi"/>
                <w:sz w:val="16"/>
                <w:szCs w:val="16"/>
              </w:rPr>
            </w:pPr>
            <w:r>
              <w:rPr>
                <w:rFonts w:asciiTheme="minorHAnsi" w:hAnsiTheme="minorHAnsi" w:cstheme="minorHAnsi"/>
                <w:sz w:val="16"/>
                <w:szCs w:val="16"/>
              </w:rPr>
              <w:t>Директор</w:t>
            </w:r>
          </w:p>
          <w:p w:rsidR="004D1868" w:rsidRPr="00A7232C" w:rsidRDefault="004D1868" w:rsidP="004D1868">
            <w:pPr>
              <w:rPr>
                <w:rFonts w:asciiTheme="minorHAnsi" w:hAnsiTheme="minorHAnsi" w:cstheme="minorHAnsi"/>
                <w:sz w:val="16"/>
                <w:szCs w:val="16"/>
              </w:rPr>
            </w:pPr>
            <w:r w:rsidRPr="00A7232C">
              <w:rPr>
                <w:rFonts w:asciiTheme="minorHAnsi" w:hAnsiTheme="minorHAnsi" w:cstheme="minorHAnsi"/>
                <w:sz w:val="16"/>
                <w:szCs w:val="16"/>
              </w:rPr>
              <w:t xml:space="preserve"> </w:t>
            </w:r>
            <w:r w:rsidR="00574271">
              <w:rPr>
                <w:rFonts w:asciiTheme="minorHAnsi" w:hAnsiTheme="minorHAnsi" w:cstheme="minorHAnsi"/>
                <w:sz w:val="16"/>
                <w:szCs w:val="16"/>
              </w:rPr>
              <w:t>_________________/</w:t>
            </w:r>
            <w:proofErr w:type="spellStart"/>
            <w:r w:rsidR="00574271">
              <w:rPr>
                <w:rFonts w:asciiTheme="minorHAnsi" w:hAnsiTheme="minorHAnsi" w:cstheme="minorHAnsi"/>
                <w:sz w:val="16"/>
                <w:szCs w:val="16"/>
              </w:rPr>
              <w:t>СеменченкоЮ.И</w:t>
            </w:r>
            <w:proofErr w:type="spellEnd"/>
            <w:r w:rsidR="00574271">
              <w:rPr>
                <w:rFonts w:asciiTheme="minorHAnsi" w:hAnsiTheme="minorHAnsi" w:cstheme="minorHAnsi"/>
                <w:sz w:val="16"/>
                <w:szCs w:val="16"/>
              </w:rPr>
              <w:t>./</w:t>
            </w:r>
          </w:p>
          <w:p w:rsidR="004D1868" w:rsidRPr="00A7232C" w:rsidRDefault="00574271" w:rsidP="004D1868">
            <w:pPr>
              <w:rPr>
                <w:rFonts w:asciiTheme="minorHAnsi" w:hAnsiTheme="minorHAnsi" w:cstheme="minorHAnsi"/>
                <w:sz w:val="16"/>
                <w:szCs w:val="16"/>
              </w:rPr>
            </w:pPr>
            <w:r>
              <w:rPr>
                <w:rFonts w:asciiTheme="minorHAnsi" w:hAnsiTheme="minorHAnsi" w:cstheme="minorHAnsi"/>
                <w:sz w:val="16"/>
                <w:szCs w:val="16"/>
              </w:rPr>
              <w:t>_____________________</w:t>
            </w:r>
          </w:p>
          <w:p w:rsidR="004D1868" w:rsidRDefault="004D1868" w:rsidP="004D1868">
            <w:pPr>
              <w:rPr>
                <w:rFonts w:asciiTheme="minorHAnsi" w:hAnsiTheme="minorHAnsi" w:cstheme="minorHAnsi"/>
                <w:sz w:val="16"/>
                <w:szCs w:val="16"/>
              </w:rPr>
            </w:pPr>
            <w:r w:rsidRPr="00A7232C">
              <w:rPr>
                <w:rFonts w:asciiTheme="minorHAnsi" w:hAnsiTheme="minorHAnsi" w:cstheme="minorHAnsi"/>
                <w:sz w:val="16"/>
                <w:szCs w:val="16"/>
              </w:rPr>
              <w:t xml:space="preserve">_________________________/ А.В. </w:t>
            </w:r>
            <w:proofErr w:type="spellStart"/>
            <w:r w:rsidRPr="00A7232C">
              <w:rPr>
                <w:rFonts w:asciiTheme="minorHAnsi" w:hAnsiTheme="minorHAnsi" w:cstheme="minorHAnsi"/>
                <w:sz w:val="16"/>
                <w:szCs w:val="16"/>
              </w:rPr>
              <w:t>Липатников</w:t>
            </w:r>
            <w:proofErr w:type="spellEnd"/>
            <w:r w:rsidRPr="00A7232C">
              <w:rPr>
                <w:rFonts w:asciiTheme="minorHAnsi" w:hAnsiTheme="minorHAnsi" w:cstheme="minorHAnsi"/>
                <w:sz w:val="16"/>
                <w:szCs w:val="16"/>
              </w:rPr>
              <w:t>/</w:t>
            </w:r>
          </w:p>
          <w:p w:rsidR="004D1868" w:rsidRPr="004D1868" w:rsidRDefault="004D1868" w:rsidP="004D1868">
            <w:pPr>
              <w:rPr>
                <w:rFonts w:asciiTheme="minorHAnsi" w:hAnsiTheme="minorHAnsi" w:cstheme="minorHAnsi"/>
                <w:sz w:val="16"/>
                <w:szCs w:val="16"/>
              </w:rPr>
            </w:pPr>
          </w:p>
          <w:p w:rsidR="004D1868" w:rsidRPr="004D1868" w:rsidRDefault="004D1868" w:rsidP="004D1868">
            <w:pPr>
              <w:rPr>
                <w:rFonts w:asciiTheme="minorHAnsi" w:hAnsiTheme="minorHAnsi" w:cstheme="minorHAnsi"/>
                <w:sz w:val="16"/>
                <w:szCs w:val="16"/>
              </w:rPr>
            </w:pPr>
          </w:p>
          <w:p w:rsidR="004D1868" w:rsidRPr="004D1868" w:rsidRDefault="004D1868" w:rsidP="004D1868">
            <w:pPr>
              <w:jc w:val="center"/>
              <w:rPr>
                <w:rFonts w:asciiTheme="minorHAnsi" w:hAnsiTheme="minorHAnsi" w:cstheme="minorHAnsi"/>
                <w:sz w:val="16"/>
                <w:szCs w:val="16"/>
              </w:rPr>
            </w:pPr>
          </w:p>
        </w:tc>
        <w:tc>
          <w:tcPr>
            <w:tcW w:w="5110" w:type="dxa"/>
          </w:tcPr>
          <w:p w:rsidR="004D1868" w:rsidRPr="00A7232C" w:rsidRDefault="004D1868" w:rsidP="004D1868">
            <w:pPr>
              <w:rPr>
                <w:rFonts w:asciiTheme="minorHAnsi" w:hAnsiTheme="minorHAnsi" w:cstheme="minorHAnsi"/>
                <w:b/>
                <w:sz w:val="16"/>
                <w:szCs w:val="16"/>
              </w:rPr>
            </w:pPr>
            <w:r w:rsidRPr="00A7232C">
              <w:rPr>
                <w:rFonts w:asciiTheme="minorHAnsi" w:hAnsiTheme="minorHAnsi" w:cstheme="minorHAnsi"/>
                <w:b/>
                <w:sz w:val="16"/>
                <w:szCs w:val="16"/>
              </w:rPr>
              <w:t>ЗАКАЗЧИК</w:t>
            </w:r>
          </w:p>
          <w:p w:rsidR="004D1868" w:rsidRPr="00A7232C" w:rsidRDefault="004D1868" w:rsidP="004D1868">
            <w:pPr>
              <w:rPr>
                <w:rFonts w:asciiTheme="minorHAnsi" w:hAnsiTheme="minorHAnsi" w:cstheme="minorHAnsi"/>
                <w:b/>
                <w:sz w:val="16"/>
                <w:szCs w:val="16"/>
              </w:rPr>
            </w:pPr>
            <w:r w:rsidRPr="00A7232C">
              <w:rPr>
                <w:rFonts w:asciiTheme="minorHAnsi" w:hAnsiTheme="minorHAnsi" w:cstheme="minorHAnsi"/>
                <w:b/>
                <w:sz w:val="16"/>
                <w:szCs w:val="16"/>
              </w:rPr>
              <w:t>______________________________</w:t>
            </w:r>
          </w:p>
          <w:p w:rsidR="004D1868" w:rsidRPr="00A7232C" w:rsidRDefault="004D1868" w:rsidP="004D1868">
            <w:pPr>
              <w:rPr>
                <w:rFonts w:asciiTheme="minorHAnsi" w:hAnsiTheme="minorHAnsi" w:cstheme="minorHAnsi"/>
                <w:sz w:val="16"/>
                <w:szCs w:val="16"/>
              </w:rPr>
            </w:pPr>
          </w:p>
          <w:p w:rsidR="004D1868" w:rsidRPr="00A7232C" w:rsidRDefault="004D1868" w:rsidP="004D1868">
            <w:pPr>
              <w:rPr>
                <w:rFonts w:asciiTheme="minorHAnsi" w:hAnsiTheme="minorHAnsi" w:cstheme="minorHAnsi"/>
                <w:sz w:val="16"/>
                <w:szCs w:val="16"/>
              </w:rPr>
            </w:pPr>
          </w:p>
          <w:p w:rsidR="004D1868" w:rsidRPr="00A7232C" w:rsidRDefault="004D1868" w:rsidP="004D1868">
            <w:pPr>
              <w:rPr>
                <w:rFonts w:asciiTheme="minorHAnsi" w:hAnsiTheme="minorHAnsi" w:cstheme="minorHAnsi"/>
                <w:sz w:val="16"/>
                <w:szCs w:val="16"/>
              </w:rPr>
            </w:pPr>
          </w:p>
          <w:p w:rsidR="004D1868" w:rsidRPr="00A7232C" w:rsidRDefault="004D1868" w:rsidP="004D1868">
            <w:pPr>
              <w:rPr>
                <w:rFonts w:asciiTheme="minorHAnsi" w:hAnsiTheme="minorHAnsi" w:cstheme="minorHAnsi"/>
                <w:sz w:val="16"/>
                <w:szCs w:val="16"/>
              </w:rPr>
            </w:pPr>
          </w:p>
          <w:p w:rsidR="004D1868" w:rsidRPr="00A7232C" w:rsidRDefault="004D1868" w:rsidP="004D1868">
            <w:pPr>
              <w:rPr>
                <w:rFonts w:asciiTheme="minorHAnsi" w:hAnsiTheme="minorHAnsi" w:cstheme="minorHAnsi"/>
                <w:sz w:val="16"/>
                <w:szCs w:val="16"/>
              </w:rPr>
            </w:pPr>
          </w:p>
          <w:p w:rsidR="004D1868" w:rsidRPr="00A7232C" w:rsidRDefault="004D1868" w:rsidP="004D1868">
            <w:pPr>
              <w:rPr>
                <w:rFonts w:asciiTheme="minorHAnsi" w:hAnsiTheme="minorHAnsi" w:cstheme="minorHAnsi"/>
                <w:sz w:val="16"/>
                <w:szCs w:val="16"/>
              </w:rPr>
            </w:pPr>
          </w:p>
          <w:p w:rsidR="004D1868" w:rsidRPr="00A7232C" w:rsidRDefault="004D1868" w:rsidP="004D1868">
            <w:pPr>
              <w:rPr>
                <w:rFonts w:asciiTheme="minorHAnsi" w:hAnsiTheme="minorHAnsi" w:cstheme="minorHAnsi"/>
                <w:sz w:val="16"/>
                <w:szCs w:val="16"/>
              </w:rPr>
            </w:pPr>
            <w:r w:rsidRPr="00A7232C">
              <w:rPr>
                <w:rFonts w:asciiTheme="minorHAnsi" w:hAnsiTheme="minorHAnsi" w:cstheme="minorHAnsi"/>
                <w:sz w:val="16"/>
                <w:szCs w:val="16"/>
              </w:rPr>
              <w:t>__________________________/ _________________________ /</w:t>
            </w:r>
          </w:p>
        </w:tc>
      </w:tr>
    </w:tbl>
    <w:p w:rsidR="00A7232C" w:rsidRPr="00A7232C" w:rsidRDefault="00A7232C" w:rsidP="00A7232C">
      <w:pPr>
        <w:spacing w:after="160" w:line="259" w:lineRule="auto"/>
        <w:rPr>
          <w:rFonts w:asciiTheme="minorHAnsi" w:hAnsiTheme="minorHAnsi" w:cstheme="minorHAnsi"/>
          <w:i/>
          <w:sz w:val="16"/>
          <w:szCs w:val="16"/>
        </w:rPr>
      </w:pPr>
    </w:p>
    <w:p w:rsidR="00A7232C" w:rsidRPr="00A7232C" w:rsidRDefault="00A7232C" w:rsidP="00A7232C">
      <w:pPr>
        <w:ind w:firstLine="708"/>
        <w:rPr>
          <w:rFonts w:asciiTheme="minorHAnsi" w:hAnsiTheme="minorHAnsi" w:cstheme="minorHAnsi"/>
          <w:sz w:val="16"/>
          <w:szCs w:val="16"/>
        </w:rPr>
      </w:pPr>
    </w:p>
    <w:p w:rsidR="00A7232C" w:rsidRPr="00A7232C" w:rsidRDefault="00A7232C" w:rsidP="00A7232C">
      <w:pPr>
        <w:ind w:firstLine="708"/>
        <w:rPr>
          <w:rFonts w:asciiTheme="minorHAnsi" w:hAnsiTheme="minorHAnsi" w:cstheme="minorHAnsi"/>
          <w:sz w:val="16"/>
          <w:szCs w:val="16"/>
        </w:rPr>
      </w:pPr>
    </w:p>
    <w:p w:rsidR="00A7232C" w:rsidRPr="00A7232C" w:rsidRDefault="00580286" w:rsidP="00A7232C">
      <w:pPr>
        <w:ind w:firstLine="708"/>
        <w:rPr>
          <w:rFonts w:asciiTheme="minorHAnsi" w:hAnsiTheme="minorHAnsi" w:cstheme="minorHAnsi"/>
          <w:sz w:val="16"/>
          <w:szCs w:val="16"/>
        </w:rPr>
      </w:pPr>
      <w:r w:rsidRPr="00A7232C">
        <w:rPr>
          <w:rFonts w:asciiTheme="minorHAnsi" w:hAnsiTheme="minorHAnsi" w:cstheme="minorHAnsi"/>
          <w:noProof/>
          <w:sz w:val="16"/>
          <w:szCs w:val="16"/>
        </w:rPr>
        <w:drawing>
          <wp:anchor distT="0" distB="0" distL="114300" distR="114300" simplePos="0" relativeHeight="251681792" behindDoc="0" locked="0" layoutInCell="1" allowOverlap="1" wp14:anchorId="369AEB37" wp14:editId="703E69A1">
            <wp:simplePos x="0" y="0"/>
            <wp:positionH relativeFrom="margin">
              <wp:align>right</wp:align>
            </wp:positionH>
            <wp:positionV relativeFrom="paragraph">
              <wp:posOffset>294293</wp:posOffset>
            </wp:positionV>
            <wp:extent cx="10093036" cy="573405"/>
            <wp:effectExtent l="0" t="0" r="3810" b="0"/>
            <wp:wrapNone/>
            <wp:docPr id="20"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10093036" cy="573405"/>
                    </a:xfrm>
                    <a:prstGeom prst="rect">
                      <a:avLst/>
                    </a:prstGeom>
                  </pic:spPr>
                </pic:pic>
              </a:graphicData>
            </a:graphic>
            <wp14:sizeRelH relativeFrom="margin">
              <wp14:pctWidth>0</wp14:pctWidth>
            </wp14:sizeRelH>
            <wp14:sizeRelV relativeFrom="margin">
              <wp14:pctHeight>0</wp14:pctHeight>
            </wp14:sizeRelV>
          </wp:anchor>
        </w:drawing>
      </w:r>
    </w:p>
    <w:p w:rsidR="00A7232C" w:rsidRPr="00A7232C" w:rsidRDefault="00A7232C" w:rsidP="00A7232C">
      <w:pPr>
        <w:ind w:firstLine="708"/>
        <w:rPr>
          <w:rFonts w:asciiTheme="minorHAnsi" w:hAnsiTheme="minorHAnsi" w:cstheme="minorHAnsi"/>
          <w:sz w:val="16"/>
          <w:szCs w:val="16"/>
        </w:rPr>
      </w:pPr>
    </w:p>
    <w:p w:rsidR="00A7232C" w:rsidRPr="00A7232C" w:rsidRDefault="00A7232C" w:rsidP="00A7232C">
      <w:pPr>
        <w:ind w:firstLine="708"/>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517FCF" w:rsidP="00287E90">
      <w:pPr>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89984" behindDoc="0" locked="0" layoutInCell="1" allowOverlap="1" wp14:anchorId="75C65CAB" wp14:editId="55DDF2FF">
            <wp:simplePos x="0" y="0"/>
            <wp:positionH relativeFrom="margin">
              <wp:align>right</wp:align>
            </wp:positionH>
            <wp:positionV relativeFrom="paragraph">
              <wp:posOffset>835198</wp:posOffset>
            </wp:positionV>
            <wp:extent cx="10009563" cy="441936"/>
            <wp:effectExtent l="0" t="0" r="0" b="0"/>
            <wp:wrapNone/>
            <wp:docPr id="46"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10009563" cy="441936"/>
                    </a:xfrm>
                    <a:prstGeom prst="rect">
                      <a:avLst/>
                    </a:prstGeom>
                  </pic:spPr>
                </pic:pic>
              </a:graphicData>
            </a:graphic>
            <wp14:sizeRelH relativeFrom="margin">
              <wp14:pctWidth>0</wp14:pctWidth>
            </wp14:sizeRelH>
            <wp14:sizeRelV relativeFrom="margin">
              <wp14:pctHeight>0</wp14:pctHeight>
            </wp14:sizeRelV>
          </wp:anchor>
        </w:drawing>
      </w:r>
    </w:p>
    <w:p w:rsidR="004D1868" w:rsidRDefault="004D1868" w:rsidP="00287E90">
      <w:pPr>
        <w:rPr>
          <w:rFonts w:asciiTheme="minorHAnsi" w:hAnsiTheme="minorHAnsi" w:cstheme="minorHAnsi"/>
          <w:sz w:val="16"/>
          <w:szCs w:val="16"/>
        </w:rPr>
        <w:sectPr w:rsidR="004D1868" w:rsidSect="004D1868">
          <w:pgSz w:w="16838" w:h="11906" w:orient="landscape"/>
          <w:pgMar w:top="340" w:right="709" w:bottom="902" w:left="680" w:header="425" w:footer="369" w:gutter="0"/>
          <w:cols w:space="708"/>
          <w:titlePg/>
          <w:docGrid w:linePitch="360"/>
        </w:sectPr>
      </w:pPr>
    </w:p>
    <w:p w:rsidR="004D1868" w:rsidRDefault="004D1868" w:rsidP="00287E90">
      <w:pPr>
        <w:rPr>
          <w:rFonts w:asciiTheme="minorHAnsi" w:hAnsiTheme="minorHAnsi" w:cstheme="minorHAnsi"/>
          <w:sz w:val="16"/>
          <w:szCs w:val="16"/>
        </w:rPr>
      </w:pPr>
    </w:p>
    <w:p w:rsidR="004D1868" w:rsidRPr="00A7232C" w:rsidRDefault="004D1868" w:rsidP="004D1868">
      <w:pPr>
        <w:tabs>
          <w:tab w:val="left" w:pos="938"/>
        </w:tabs>
        <w:jc w:val="right"/>
        <w:rPr>
          <w:rFonts w:asciiTheme="minorHAnsi" w:hAnsiTheme="minorHAnsi" w:cstheme="minorHAnsi"/>
          <w:b/>
          <w:i/>
          <w:sz w:val="16"/>
          <w:szCs w:val="16"/>
        </w:rPr>
      </w:pPr>
      <w:r w:rsidRPr="00A7232C">
        <w:rPr>
          <w:rFonts w:asciiTheme="minorHAnsi" w:hAnsiTheme="minorHAnsi" w:cstheme="minorHAnsi"/>
          <w:sz w:val="16"/>
          <w:szCs w:val="16"/>
        </w:rPr>
        <w:t xml:space="preserve">Приложение № </w:t>
      </w:r>
      <w:r w:rsidR="00517FCF">
        <w:rPr>
          <w:rFonts w:asciiTheme="minorHAnsi" w:hAnsiTheme="minorHAnsi" w:cstheme="minorHAnsi"/>
          <w:sz w:val="16"/>
          <w:szCs w:val="16"/>
        </w:rPr>
        <w:t>6</w:t>
      </w:r>
      <w:r w:rsidRPr="00A7232C">
        <w:rPr>
          <w:rFonts w:asciiTheme="minorHAnsi" w:hAnsiTheme="minorHAnsi" w:cstheme="minorHAnsi"/>
          <w:sz w:val="16"/>
          <w:szCs w:val="16"/>
        </w:rPr>
        <w:t xml:space="preserve"> </w:t>
      </w:r>
    </w:p>
    <w:p w:rsidR="004D1868" w:rsidRPr="00A7232C" w:rsidRDefault="004D1868" w:rsidP="004D1868">
      <w:pPr>
        <w:tabs>
          <w:tab w:val="left" w:pos="938"/>
        </w:tabs>
        <w:jc w:val="right"/>
        <w:rPr>
          <w:rFonts w:asciiTheme="minorHAnsi" w:hAnsiTheme="minorHAnsi" w:cstheme="minorHAnsi"/>
          <w:b/>
          <w:i/>
          <w:sz w:val="16"/>
          <w:szCs w:val="16"/>
        </w:rPr>
      </w:pPr>
    </w:p>
    <w:p w:rsidR="004D1868" w:rsidRPr="00517FCF" w:rsidRDefault="00517FCF" w:rsidP="004D1868">
      <w:pPr>
        <w:tabs>
          <w:tab w:val="left" w:pos="938"/>
        </w:tabs>
        <w:jc w:val="center"/>
        <w:rPr>
          <w:rFonts w:asciiTheme="minorHAnsi" w:hAnsiTheme="minorHAnsi" w:cstheme="minorHAnsi"/>
          <w:b/>
          <w:i/>
          <w:sz w:val="16"/>
          <w:szCs w:val="16"/>
          <w:u w:val="single"/>
        </w:rPr>
      </w:pPr>
      <w:r w:rsidRPr="00517FCF">
        <w:rPr>
          <w:rFonts w:asciiTheme="minorHAnsi" w:hAnsiTheme="minorHAnsi" w:cstheme="minorHAnsi"/>
          <w:b/>
          <w:sz w:val="16"/>
          <w:szCs w:val="16"/>
          <w:u w:val="single"/>
        </w:rPr>
        <w:t>Порядок определения размера сверхнормативных потерь теплоносителя через коррозийные свищи, поврежденные стыки, сальники и т.д.</w:t>
      </w:r>
    </w:p>
    <w:p w:rsidR="004D1868" w:rsidRDefault="004D1868" w:rsidP="004D1868">
      <w:pPr>
        <w:tabs>
          <w:tab w:val="left" w:pos="938"/>
          <w:tab w:val="center" w:pos="5332"/>
        </w:tabs>
        <w:spacing w:line="360" w:lineRule="auto"/>
        <w:rPr>
          <w:rFonts w:asciiTheme="minorHAnsi" w:hAnsiTheme="minorHAnsi" w:cstheme="minorHAnsi"/>
          <w:b/>
          <w:sz w:val="16"/>
          <w:szCs w:val="16"/>
        </w:rPr>
      </w:pPr>
    </w:p>
    <w:p w:rsidR="00517FCF" w:rsidRDefault="00517FCF" w:rsidP="004D1868">
      <w:pPr>
        <w:tabs>
          <w:tab w:val="left" w:pos="938"/>
          <w:tab w:val="center" w:pos="5332"/>
        </w:tabs>
        <w:spacing w:line="360" w:lineRule="auto"/>
        <w:rPr>
          <w:rFonts w:asciiTheme="minorHAnsi" w:hAnsiTheme="minorHAnsi" w:cstheme="minorHAnsi"/>
          <w:b/>
          <w:i/>
          <w:sz w:val="16"/>
          <w:szCs w:val="16"/>
        </w:rPr>
      </w:pPr>
      <w:r>
        <w:rPr>
          <w:rFonts w:asciiTheme="minorHAnsi" w:hAnsiTheme="minorHAnsi" w:cstheme="minorHAnsi"/>
          <w:b/>
          <w:i/>
          <w:noProof/>
          <w:sz w:val="16"/>
          <w:szCs w:val="16"/>
        </w:rPr>
        <w:drawing>
          <wp:inline distT="0" distB="0" distL="0" distR="0">
            <wp:extent cx="6771640" cy="3782695"/>
            <wp:effectExtent l="0" t="0" r="0" b="82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Приложение 6.bmp"/>
                    <pic:cNvPicPr/>
                  </pic:nvPicPr>
                  <pic:blipFill>
                    <a:blip r:embed="rId12">
                      <a:extLst>
                        <a:ext uri="{28A0092B-C50C-407E-A947-70E740481C1C}">
                          <a14:useLocalDpi xmlns:a14="http://schemas.microsoft.com/office/drawing/2010/main" val="0"/>
                        </a:ext>
                      </a:extLst>
                    </a:blip>
                    <a:stretch>
                      <a:fillRect/>
                    </a:stretch>
                  </pic:blipFill>
                  <pic:spPr>
                    <a:xfrm>
                      <a:off x="0" y="0"/>
                      <a:ext cx="6771640" cy="3782695"/>
                    </a:xfrm>
                    <a:prstGeom prst="rect">
                      <a:avLst/>
                    </a:prstGeom>
                  </pic:spPr>
                </pic:pic>
              </a:graphicData>
            </a:graphic>
          </wp:inline>
        </w:drawing>
      </w:r>
    </w:p>
    <w:p w:rsidR="00517FCF" w:rsidRDefault="00517FCF" w:rsidP="004D1868">
      <w:pPr>
        <w:tabs>
          <w:tab w:val="left" w:pos="938"/>
          <w:tab w:val="center" w:pos="5332"/>
        </w:tabs>
        <w:spacing w:line="360" w:lineRule="auto"/>
        <w:rPr>
          <w:rFonts w:asciiTheme="minorHAnsi" w:hAnsiTheme="minorHAnsi" w:cstheme="minorHAnsi"/>
          <w:b/>
          <w:i/>
          <w:sz w:val="16"/>
          <w:szCs w:val="16"/>
        </w:rPr>
      </w:pPr>
    </w:p>
    <w:tbl>
      <w:tblPr>
        <w:tblStyle w:val="af0"/>
        <w:tblW w:w="10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5110"/>
      </w:tblGrid>
      <w:tr w:rsidR="004D1868" w:rsidRPr="00A7232C" w:rsidTr="0057171B">
        <w:trPr>
          <w:trHeight w:val="2444"/>
        </w:trPr>
        <w:tc>
          <w:tcPr>
            <w:tcW w:w="5201" w:type="dxa"/>
          </w:tcPr>
          <w:p w:rsidR="004D1868" w:rsidRPr="00A7232C" w:rsidRDefault="004D1868" w:rsidP="0057171B">
            <w:pPr>
              <w:rPr>
                <w:rFonts w:asciiTheme="minorHAnsi" w:hAnsiTheme="minorHAnsi" w:cstheme="minorHAnsi"/>
                <w:b/>
                <w:sz w:val="16"/>
                <w:szCs w:val="16"/>
              </w:rPr>
            </w:pPr>
            <w:r w:rsidRPr="00A7232C">
              <w:rPr>
                <w:rFonts w:asciiTheme="minorHAnsi" w:hAnsiTheme="minorHAnsi" w:cstheme="minorHAnsi"/>
                <w:b/>
                <w:sz w:val="16"/>
                <w:szCs w:val="16"/>
              </w:rPr>
              <w:t>ТЕПЛОСНАБЖАЮЩАЯ ОРГАНИЗАЦИЯ</w:t>
            </w:r>
          </w:p>
          <w:p w:rsidR="004D1868" w:rsidRPr="00A7232C" w:rsidRDefault="004D1868" w:rsidP="0057171B">
            <w:pPr>
              <w:rPr>
                <w:rFonts w:asciiTheme="minorHAnsi" w:hAnsiTheme="minorHAnsi" w:cstheme="minorHAnsi"/>
                <w:b/>
                <w:sz w:val="16"/>
                <w:szCs w:val="16"/>
              </w:rPr>
            </w:pPr>
            <w:r w:rsidRPr="00A7232C">
              <w:rPr>
                <w:rFonts w:asciiTheme="minorHAnsi" w:hAnsiTheme="minorHAnsi" w:cstheme="minorHAnsi"/>
                <w:b/>
                <w:sz w:val="16"/>
                <w:szCs w:val="16"/>
              </w:rPr>
              <w:t>ООО «ТеплоСервис»</w:t>
            </w: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r w:rsidRPr="00A7232C">
              <w:rPr>
                <w:rFonts w:asciiTheme="minorHAnsi" w:hAnsiTheme="minorHAnsi" w:cstheme="minorHAnsi"/>
                <w:sz w:val="16"/>
                <w:szCs w:val="16"/>
              </w:rPr>
              <w:t xml:space="preserve">Директор </w:t>
            </w:r>
          </w:p>
          <w:p w:rsidR="004D1868" w:rsidRPr="00A7232C" w:rsidRDefault="004D1868" w:rsidP="0057171B">
            <w:pPr>
              <w:rPr>
                <w:rFonts w:asciiTheme="minorHAnsi" w:hAnsiTheme="minorHAnsi" w:cstheme="minorHAnsi"/>
                <w:sz w:val="16"/>
                <w:szCs w:val="16"/>
              </w:rPr>
            </w:pPr>
          </w:p>
          <w:p w:rsidR="004D1868" w:rsidRPr="00A7232C" w:rsidRDefault="004D1868" w:rsidP="00574271">
            <w:pPr>
              <w:rPr>
                <w:rFonts w:asciiTheme="minorHAnsi" w:hAnsiTheme="minorHAnsi" w:cstheme="minorHAnsi"/>
                <w:sz w:val="16"/>
                <w:szCs w:val="16"/>
              </w:rPr>
            </w:pPr>
            <w:r w:rsidRPr="00A7232C">
              <w:rPr>
                <w:rFonts w:asciiTheme="minorHAnsi" w:hAnsiTheme="minorHAnsi" w:cstheme="minorHAnsi"/>
                <w:sz w:val="16"/>
                <w:szCs w:val="16"/>
              </w:rPr>
              <w:t>_________________________/</w:t>
            </w:r>
            <w:r w:rsidR="00574271">
              <w:rPr>
                <w:rFonts w:asciiTheme="minorHAnsi" w:hAnsiTheme="minorHAnsi" w:cstheme="minorHAnsi"/>
                <w:sz w:val="16"/>
                <w:szCs w:val="16"/>
              </w:rPr>
              <w:t>Ю.И. Семенченко</w:t>
            </w:r>
            <w:r w:rsidRPr="00A7232C">
              <w:rPr>
                <w:rFonts w:asciiTheme="minorHAnsi" w:hAnsiTheme="minorHAnsi" w:cstheme="minorHAnsi"/>
                <w:sz w:val="16"/>
                <w:szCs w:val="16"/>
              </w:rPr>
              <w:t>/</w:t>
            </w:r>
          </w:p>
        </w:tc>
        <w:tc>
          <w:tcPr>
            <w:tcW w:w="5110" w:type="dxa"/>
          </w:tcPr>
          <w:p w:rsidR="004D1868" w:rsidRPr="00A7232C" w:rsidRDefault="004D1868" w:rsidP="0057171B">
            <w:pPr>
              <w:rPr>
                <w:rFonts w:asciiTheme="minorHAnsi" w:hAnsiTheme="minorHAnsi" w:cstheme="minorHAnsi"/>
                <w:b/>
                <w:sz w:val="16"/>
                <w:szCs w:val="16"/>
              </w:rPr>
            </w:pPr>
            <w:r w:rsidRPr="00A7232C">
              <w:rPr>
                <w:rFonts w:asciiTheme="minorHAnsi" w:hAnsiTheme="minorHAnsi" w:cstheme="minorHAnsi"/>
                <w:b/>
                <w:sz w:val="16"/>
                <w:szCs w:val="16"/>
              </w:rPr>
              <w:t>ЗАКАЗЧИК</w:t>
            </w:r>
          </w:p>
          <w:p w:rsidR="004D1868" w:rsidRPr="00A7232C" w:rsidRDefault="004D1868" w:rsidP="0057171B">
            <w:pPr>
              <w:rPr>
                <w:rFonts w:asciiTheme="minorHAnsi" w:hAnsiTheme="minorHAnsi" w:cstheme="minorHAnsi"/>
                <w:b/>
                <w:sz w:val="16"/>
                <w:szCs w:val="16"/>
              </w:rPr>
            </w:pPr>
            <w:r w:rsidRPr="00A7232C">
              <w:rPr>
                <w:rFonts w:asciiTheme="minorHAnsi" w:hAnsiTheme="minorHAnsi" w:cstheme="minorHAnsi"/>
                <w:b/>
                <w:sz w:val="16"/>
                <w:szCs w:val="16"/>
              </w:rPr>
              <w:t>______________________________</w:t>
            </w: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p>
          <w:p w:rsidR="004D1868" w:rsidRPr="00A7232C" w:rsidRDefault="004D1868" w:rsidP="0057171B">
            <w:pPr>
              <w:rPr>
                <w:rFonts w:asciiTheme="minorHAnsi" w:hAnsiTheme="minorHAnsi" w:cstheme="minorHAnsi"/>
                <w:sz w:val="16"/>
                <w:szCs w:val="16"/>
              </w:rPr>
            </w:pPr>
            <w:r w:rsidRPr="00A7232C">
              <w:rPr>
                <w:rFonts w:asciiTheme="minorHAnsi" w:hAnsiTheme="minorHAnsi" w:cstheme="minorHAnsi"/>
                <w:sz w:val="16"/>
                <w:szCs w:val="16"/>
              </w:rPr>
              <w:t>__________________________/ _________________________ /</w:t>
            </w:r>
          </w:p>
        </w:tc>
      </w:tr>
    </w:tbl>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4D1868" w:rsidP="00287E90">
      <w:pPr>
        <w:rPr>
          <w:rFonts w:asciiTheme="minorHAnsi" w:hAnsiTheme="minorHAnsi" w:cstheme="minorHAnsi"/>
          <w:sz w:val="16"/>
          <w:szCs w:val="16"/>
        </w:rPr>
      </w:pPr>
    </w:p>
    <w:p w:rsidR="004D1868" w:rsidRDefault="00517FCF" w:rsidP="00287E90">
      <w:pPr>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92032" behindDoc="0" locked="0" layoutInCell="1" allowOverlap="1" wp14:anchorId="7C928FEB" wp14:editId="1DA82F12">
            <wp:simplePos x="0" y="0"/>
            <wp:positionH relativeFrom="margin">
              <wp:posOffset>-561109</wp:posOffset>
            </wp:positionH>
            <wp:positionV relativeFrom="paragraph">
              <wp:posOffset>299027</wp:posOffset>
            </wp:positionV>
            <wp:extent cx="10009563" cy="441936"/>
            <wp:effectExtent l="0" t="0" r="0" b="0"/>
            <wp:wrapNone/>
            <wp:docPr id="47"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10009563" cy="441936"/>
                    </a:xfrm>
                    <a:prstGeom prst="rect">
                      <a:avLst/>
                    </a:prstGeom>
                  </pic:spPr>
                </pic:pic>
              </a:graphicData>
            </a:graphic>
            <wp14:sizeRelH relativeFrom="margin">
              <wp14:pctWidth>0</wp14:pctWidth>
            </wp14:sizeRelH>
            <wp14:sizeRelV relativeFrom="margin">
              <wp14:pctHeight>0</wp14:pctHeight>
            </wp14:sizeRelV>
          </wp:anchor>
        </w:drawing>
      </w:r>
    </w:p>
    <w:p w:rsidR="004D1868" w:rsidRDefault="004D1868" w:rsidP="00287E90">
      <w:pPr>
        <w:rPr>
          <w:rFonts w:asciiTheme="minorHAnsi" w:hAnsiTheme="minorHAnsi" w:cstheme="minorHAnsi"/>
          <w:sz w:val="16"/>
          <w:szCs w:val="16"/>
        </w:rPr>
      </w:pPr>
    </w:p>
    <w:p w:rsidR="00517FCF" w:rsidRPr="00A7232C" w:rsidRDefault="00517FCF" w:rsidP="00517FCF">
      <w:pPr>
        <w:tabs>
          <w:tab w:val="left" w:pos="938"/>
        </w:tabs>
        <w:jc w:val="right"/>
        <w:rPr>
          <w:rFonts w:asciiTheme="minorHAnsi" w:hAnsiTheme="minorHAnsi" w:cstheme="minorHAnsi"/>
          <w:b/>
          <w:i/>
          <w:sz w:val="16"/>
          <w:szCs w:val="16"/>
        </w:rPr>
      </w:pPr>
      <w:r w:rsidRPr="00A7232C">
        <w:rPr>
          <w:rFonts w:asciiTheme="minorHAnsi" w:hAnsiTheme="minorHAnsi" w:cstheme="minorHAnsi"/>
          <w:sz w:val="16"/>
          <w:szCs w:val="16"/>
        </w:rPr>
        <w:lastRenderedPageBreak/>
        <w:t xml:space="preserve">Приложение № </w:t>
      </w:r>
      <w:r>
        <w:rPr>
          <w:rFonts w:asciiTheme="minorHAnsi" w:hAnsiTheme="minorHAnsi" w:cstheme="minorHAnsi"/>
          <w:sz w:val="16"/>
          <w:szCs w:val="16"/>
        </w:rPr>
        <w:t>7</w:t>
      </w:r>
      <w:r w:rsidRPr="00A7232C">
        <w:rPr>
          <w:rFonts w:asciiTheme="minorHAnsi" w:hAnsiTheme="minorHAnsi" w:cstheme="minorHAnsi"/>
          <w:sz w:val="16"/>
          <w:szCs w:val="16"/>
        </w:rPr>
        <w:t xml:space="preserve"> </w:t>
      </w:r>
    </w:p>
    <w:p w:rsidR="00517FCF" w:rsidRPr="00A7232C" w:rsidRDefault="00517FCF" w:rsidP="00517FCF">
      <w:pPr>
        <w:tabs>
          <w:tab w:val="left" w:pos="938"/>
        </w:tabs>
        <w:jc w:val="right"/>
        <w:rPr>
          <w:rFonts w:asciiTheme="minorHAnsi" w:hAnsiTheme="minorHAnsi" w:cstheme="minorHAnsi"/>
          <w:b/>
          <w:i/>
          <w:sz w:val="16"/>
          <w:szCs w:val="16"/>
        </w:rPr>
      </w:pPr>
    </w:p>
    <w:p w:rsidR="00517FCF" w:rsidRPr="00517FCF" w:rsidRDefault="00517FCF" w:rsidP="00517FCF">
      <w:pPr>
        <w:tabs>
          <w:tab w:val="left" w:pos="938"/>
        </w:tabs>
        <w:jc w:val="center"/>
        <w:rPr>
          <w:rFonts w:asciiTheme="minorHAnsi" w:hAnsiTheme="minorHAnsi" w:cstheme="minorHAnsi"/>
          <w:b/>
          <w:i/>
          <w:sz w:val="16"/>
          <w:szCs w:val="16"/>
          <w:u w:val="single"/>
        </w:rPr>
      </w:pPr>
      <w:r w:rsidRPr="00517FCF">
        <w:rPr>
          <w:rFonts w:asciiTheme="minorHAnsi" w:hAnsiTheme="minorHAnsi" w:cstheme="minorHAnsi"/>
          <w:b/>
          <w:sz w:val="16"/>
          <w:szCs w:val="16"/>
          <w:u w:val="single"/>
        </w:rPr>
        <w:t>Ведомость учета тепловой энергии.</w:t>
      </w:r>
    </w:p>
    <w:p w:rsidR="00517FCF" w:rsidRPr="00517FCF" w:rsidRDefault="00517FCF" w:rsidP="00517FCF">
      <w:pPr>
        <w:jc w:val="center"/>
        <w:outlineLvl w:val="0"/>
        <w:rPr>
          <w:rFonts w:ascii="Calibri" w:eastAsia="Calibri" w:hAnsi="Calibri"/>
          <w:sz w:val="22"/>
          <w:szCs w:val="22"/>
          <w:lang w:eastAsia="en-US"/>
        </w:rPr>
      </w:pPr>
      <w:r w:rsidRPr="00517FCF">
        <w:rPr>
          <w:rFonts w:ascii="Calibri" w:eastAsia="Calibri" w:hAnsi="Calibri"/>
          <w:sz w:val="22"/>
          <w:szCs w:val="22"/>
          <w:lang w:eastAsia="en-US"/>
        </w:rPr>
        <w:t xml:space="preserve"> (форма)</w:t>
      </w:r>
    </w:p>
    <w:p w:rsidR="00517FCF" w:rsidRPr="00517FCF" w:rsidRDefault="00517FCF" w:rsidP="00517FCF">
      <w:pPr>
        <w:jc w:val="center"/>
        <w:outlineLvl w:val="0"/>
        <w:rPr>
          <w:rFonts w:ascii="Calibri" w:eastAsia="Calibri" w:hAnsi="Calibri"/>
          <w:sz w:val="22"/>
          <w:szCs w:val="22"/>
          <w:lang w:eastAsia="en-US"/>
        </w:rPr>
      </w:pPr>
    </w:p>
    <w:p w:rsidR="00517FCF" w:rsidRPr="00517FCF" w:rsidRDefault="00517FCF" w:rsidP="00517FCF">
      <w:pPr>
        <w:jc w:val="both"/>
        <w:outlineLvl w:val="0"/>
        <w:rPr>
          <w:rFonts w:ascii="Calibri" w:eastAsia="Calibri" w:hAnsi="Calibri"/>
          <w:sz w:val="16"/>
          <w:szCs w:val="16"/>
          <w:lang w:eastAsia="en-US"/>
        </w:rPr>
      </w:pPr>
      <w:r w:rsidRPr="00517FCF">
        <w:rPr>
          <w:rFonts w:ascii="Calibri" w:eastAsia="Calibri" w:hAnsi="Calibri"/>
          <w:sz w:val="16"/>
          <w:szCs w:val="16"/>
          <w:lang w:eastAsia="en-US"/>
        </w:rPr>
        <w:t>Потребитель: _____________________________________________________________________________________</w:t>
      </w:r>
    </w:p>
    <w:p w:rsidR="00517FCF" w:rsidRPr="00517FCF" w:rsidRDefault="00517FCF" w:rsidP="00517FCF">
      <w:pPr>
        <w:jc w:val="both"/>
        <w:rPr>
          <w:rFonts w:ascii="Calibri" w:eastAsia="Calibri" w:hAnsi="Calibri"/>
          <w:sz w:val="16"/>
          <w:szCs w:val="16"/>
          <w:lang w:eastAsia="en-US"/>
        </w:rPr>
      </w:pPr>
      <w:r w:rsidRPr="00517FCF">
        <w:rPr>
          <w:rFonts w:ascii="Calibri" w:eastAsia="Calibri" w:hAnsi="Calibri"/>
          <w:sz w:val="16"/>
          <w:szCs w:val="16"/>
          <w:lang w:eastAsia="en-US"/>
        </w:rPr>
        <w:t>Адрес: _____________________________________________________________________________________</w:t>
      </w:r>
    </w:p>
    <w:p w:rsidR="00517FCF" w:rsidRPr="00517FCF" w:rsidRDefault="00517FCF" w:rsidP="00517FCF">
      <w:pPr>
        <w:jc w:val="both"/>
        <w:rPr>
          <w:rFonts w:ascii="Calibri" w:eastAsia="Calibri" w:hAnsi="Calibri"/>
          <w:sz w:val="16"/>
          <w:szCs w:val="16"/>
          <w:lang w:eastAsia="en-US"/>
        </w:rPr>
      </w:pPr>
      <w:r w:rsidRPr="00517FCF">
        <w:rPr>
          <w:rFonts w:ascii="Calibri" w:eastAsia="Calibri" w:hAnsi="Calibri"/>
          <w:sz w:val="16"/>
          <w:szCs w:val="16"/>
          <w:lang w:eastAsia="en-US"/>
        </w:rPr>
        <w:t>Тип теплосчетчика ____________________________ Зав. № _______________________________</w:t>
      </w:r>
    </w:p>
    <w:p w:rsidR="00517FCF" w:rsidRPr="00517FCF" w:rsidRDefault="00517FCF" w:rsidP="00517FCF">
      <w:pPr>
        <w:jc w:val="both"/>
        <w:outlineLvl w:val="0"/>
        <w:rPr>
          <w:rFonts w:ascii="Calibri" w:eastAsia="Calibri" w:hAnsi="Calibri"/>
          <w:sz w:val="16"/>
          <w:szCs w:val="16"/>
          <w:lang w:eastAsia="en-US"/>
        </w:rPr>
      </w:pPr>
      <w:r w:rsidRPr="00517FCF">
        <w:rPr>
          <w:rFonts w:ascii="Calibri" w:eastAsia="Calibri" w:hAnsi="Calibri"/>
          <w:sz w:val="16"/>
          <w:szCs w:val="16"/>
          <w:lang w:eastAsia="en-US"/>
        </w:rPr>
        <w:t>Лицо ответственное за учет __________________________________________________________</w:t>
      </w:r>
    </w:p>
    <w:p w:rsidR="00517FCF" w:rsidRPr="00517FCF" w:rsidRDefault="00517FCF" w:rsidP="00517FCF">
      <w:pPr>
        <w:jc w:val="both"/>
        <w:rPr>
          <w:rFonts w:ascii="Calibri" w:eastAsia="Calibri" w:hAnsi="Calibri"/>
          <w:sz w:val="16"/>
          <w:szCs w:val="16"/>
          <w:lang w:eastAsia="en-US"/>
        </w:rPr>
      </w:pPr>
      <w:r w:rsidRPr="00517FCF">
        <w:rPr>
          <w:rFonts w:ascii="Calibri" w:eastAsia="Calibri" w:hAnsi="Calibri"/>
          <w:sz w:val="16"/>
          <w:szCs w:val="16"/>
          <w:lang w:eastAsia="en-US"/>
        </w:rPr>
        <w:t xml:space="preserve">Отчетный </w:t>
      </w:r>
      <w:proofErr w:type="gramStart"/>
      <w:r w:rsidRPr="00517FCF">
        <w:rPr>
          <w:rFonts w:ascii="Calibri" w:eastAsia="Calibri" w:hAnsi="Calibri"/>
          <w:sz w:val="16"/>
          <w:szCs w:val="16"/>
          <w:lang w:eastAsia="en-US"/>
        </w:rPr>
        <w:t>период  с</w:t>
      </w:r>
      <w:proofErr w:type="gramEnd"/>
      <w:r w:rsidRPr="00517FCF">
        <w:rPr>
          <w:rFonts w:ascii="Calibri" w:eastAsia="Calibri" w:hAnsi="Calibri"/>
          <w:sz w:val="16"/>
          <w:szCs w:val="16"/>
          <w:lang w:eastAsia="en-US"/>
        </w:rPr>
        <w:t xml:space="preserve"> «_____»____________20___г. по «_____»____________20___г.</w:t>
      </w:r>
    </w:p>
    <w:p w:rsidR="00517FCF" w:rsidRPr="00517FCF" w:rsidRDefault="00517FCF" w:rsidP="00517FCF">
      <w:pPr>
        <w:jc w:val="both"/>
        <w:rPr>
          <w:rFonts w:ascii="Calibri" w:eastAsia="Calibri" w:hAnsi="Calibri"/>
          <w:sz w:val="16"/>
          <w:szCs w:val="16"/>
          <w:lang w:eastAsia="en-US"/>
        </w:rPr>
      </w:pPr>
      <w:r w:rsidRPr="00517FCF">
        <w:rPr>
          <w:rFonts w:ascii="Calibri" w:eastAsia="Calibri" w:hAnsi="Calibri"/>
          <w:sz w:val="16"/>
          <w:szCs w:val="16"/>
          <w:lang w:eastAsia="en-US"/>
        </w:rPr>
        <w:t xml:space="preserve">Суммарная тепловая энергия </w:t>
      </w:r>
      <w:r w:rsidRPr="00517FCF">
        <w:rPr>
          <w:rFonts w:ascii="Calibri" w:eastAsia="Calibri" w:hAnsi="Calibri"/>
          <w:sz w:val="16"/>
          <w:szCs w:val="16"/>
          <w:u w:val="single"/>
          <w:lang w:eastAsia="en-US"/>
        </w:rPr>
        <w:t>______ ____</w:t>
      </w:r>
      <w:r w:rsidRPr="00517FCF">
        <w:rPr>
          <w:rFonts w:ascii="Calibri" w:eastAsia="Calibri" w:hAnsi="Calibri"/>
          <w:sz w:val="16"/>
          <w:szCs w:val="16"/>
          <w:lang w:eastAsia="en-US"/>
        </w:rPr>
        <w:t xml:space="preserve">Гкал </w:t>
      </w:r>
      <w:r w:rsidRPr="00517FCF">
        <w:rPr>
          <w:rFonts w:ascii="Calibri" w:eastAsia="Calibri" w:hAnsi="Calibri"/>
          <w:i/>
          <w:sz w:val="16"/>
          <w:szCs w:val="16"/>
          <w:lang w:eastAsia="en-US"/>
        </w:rPr>
        <w:t>(интегральное значение, накопленное за весь срок служб</w:t>
      </w:r>
      <w:r w:rsidRPr="00517FCF">
        <w:rPr>
          <w:rFonts w:ascii="Calibri" w:eastAsia="Calibri" w:hAnsi="Calibri"/>
          <w:sz w:val="16"/>
          <w:szCs w:val="16"/>
          <w:lang w:eastAsia="en-US"/>
        </w:rPr>
        <w:t>ы)</w:t>
      </w:r>
    </w:p>
    <w:p w:rsidR="00517FCF" w:rsidRPr="00517FCF" w:rsidRDefault="00517FCF" w:rsidP="00517FCF">
      <w:pPr>
        <w:jc w:val="both"/>
        <w:outlineLvl w:val="0"/>
        <w:rPr>
          <w:rFonts w:ascii="Calibri" w:eastAsia="Calibri" w:hAnsi="Calibri"/>
          <w:sz w:val="16"/>
          <w:szCs w:val="16"/>
          <w:lang w:eastAsia="en-US"/>
        </w:rPr>
      </w:pPr>
      <w:r w:rsidRPr="00517FCF">
        <w:rPr>
          <w:rFonts w:ascii="Calibri" w:eastAsia="Calibri" w:hAnsi="Calibri"/>
          <w:sz w:val="16"/>
          <w:szCs w:val="16"/>
          <w:lang w:eastAsia="en-US"/>
        </w:rPr>
        <w:t xml:space="preserve">Суммарный объем (масса) теплоносителя </w:t>
      </w:r>
      <w:r w:rsidRPr="00517FCF">
        <w:rPr>
          <w:rFonts w:ascii="Calibri" w:eastAsia="Calibri" w:hAnsi="Calibri"/>
          <w:sz w:val="16"/>
          <w:szCs w:val="16"/>
          <w:u w:val="single"/>
          <w:lang w:eastAsia="en-US"/>
        </w:rPr>
        <w:t xml:space="preserve">___________ </w:t>
      </w:r>
      <w:r w:rsidRPr="00517FCF">
        <w:rPr>
          <w:rFonts w:ascii="Calibri" w:eastAsia="Calibri" w:hAnsi="Calibri"/>
          <w:sz w:val="16"/>
          <w:szCs w:val="16"/>
          <w:lang w:eastAsia="en-US"/>
        </w:rPr>
        <w:t>м</w:t>
      </w:r>
      <w:r w:rsidRPr="00517FCF">
        <w:rPr>
          <w:rFonts w:ascii="Calibri" w:eastAsia="Calibri" w:hAnsi="Calibri"/>
          <w:sz w:val="16"/>
          <w:szCs w:val="16"/>
          <w:vertAlign w:val="superscript"/>
          <w:lang w:eastAsia="en-US"/>
        </w:rPr>
        <w:t>3</w:t>
      </w:r>
      <w:r w:rsidRPr="00517FCF">
        <w:rPr>
          <w:rFonts w:ascii="Calibri" w:eastAsia="Calibri" w:hAnsi="Calibri"/>
          <w:sz w:val="16"/>
          <w:szCs w:val="16"/>
          <w:lang w:eastAsia="en-US"/>
        </w:rPr>
        <w:t xml:space="preserve">(т) </w:t>
      </w:r>
      <w:r w:rsidRPr="00517FCF">
        <w:rPr>
          <w:rFonts w:ascii="Calibri" w:eastAsia="Calibri" w:hAnsi="Calibri"/>
          <w:i/>
          <w:sz w:val="16"/>
          <w:szCs w:val="16"/>
          <w:lang w:eastAsia="en-US"/>
        </w:rPr>
        <w:t>(интегральное значение, накопленное за весь срок служб</w:t>
      </w:r>
      <w:r w:rsidRPr="00517FCF">
        <w:rPr>
          <w:rFonts w:ascii="Calibri" w:eastAsia="Calibri" w:hAnsi="Calibri"/>
          <w:sz w:val="16"/>
          <w:szCs w:val="16"/>
          <w:lang w:eastAsia="en-US"/>
        </w:rPr>
        <w:t>ы)</w:t>
      </w:r>
    </w:p>
    <w:p w:rsidR="00517FCF" w:rsidRPr="00517FCF" w:rsidRDefault="00517FCF" w:rsidP="00517FCF">
      <w:pPr>
        <w:jc w:val="both"/>
        <w:outlineLvl w:val="0"/>
        <w:rPr>
          <w:rFonts w:ascii="Calibri" w:eastAsia="Calibri" w:hAnsi="Calibri"/>
          <w:sz w:val="16"/>
          <w:szCs w:val="16"/>
          <w:lang w:eastAsia="en-US"/>
        </w:rPr>
      </w:pPr>
      <w:r w:rsidRPr="00517FCF">
        <w:rPr>
          <w:rFonts w:ascii="Calibri" w:eastAsia="Calibri" w:hAnsi="Calibri"/>
          <w:sz w:val="16"/>
          <w:szCs w:val="16"/>
          <w:lang w:eastAsia="en-US"/>
        </w:rPr>
        <w:t xml:space="preserve">Суммарное время </w:t>
      </w:r>
      <w:proofErr w:type="spellStart"/>
      <w:r w:rsidRPr="00517FCF">
        <w:rPr>
          <w:rFonts w:ascii="Calibri" w:eastAsia="Calibri" w:hAnsi="Calibri"/>
          <w:sz w:val="16"/>
          <w:szCs w:val="16"/>
          <w:lang w:eastAsia="en-US"/>
        </w:rPr>
        <w:t>наработки_____________ч</w:t>
      </w:r>
      <w:proofErr w:type="spellEnd"/>
      <w:r w:rsidRPr="00517FCF">
        <w:rPr>
          <w:rFonts w:ascii="Calibri" w:eastAsia="Calibri" w:hAnsi="Calibri"/>
          <w:sz w:val="16"/>
          <w:szCs w:val="16"/>
          <w:lang w:eastAsia="en-US"/>
        </w:rPr>
        <w:t xml:space="preserve"> </w:t>
      </w:r>
      <w:r w:rsidRPr="00517FCF">
        <w:rPr>
          <w:rFonts w:ascii="Calibri" w:eastAsia="Calibri" w:hAnsi="Calibri"/>
          <w:i/>
          <w:sz w:val="16"/>
          <w:szCs w:val="16"/>
          <w:lang w:eastAsia="en-US"/>
        </w:rPr>
        <w:t>(интегральное значение, накопленное за весь срок служб</w:t>
      </w:r>
      <w:r w:rsidRPr="00517FCF">
        <w:rPr>
          <w:rFonts w:ascii="Calibri" w:eastAsia="Calibri" w:hAnsi="Calibri"/>
          <w:sz w:val="16"/>
          <w:szCs w:val="16"/>
          <w:lang w:eastAsia="en-US"/>
        </w:rPr>
        <w:t>ы)</w:t>
      </w:r>
    </w:p>
    <w:p w:rsidR="00517FCF" w:rsidRPr="00517FCF" w:rsidRDefault="00517FCF" w:rsidP="00517FCF">
      <w:pPr>
        <w:jc w:val="both"/>
        <w:rPr>
          <w:rFonts w:ascii="Calibri" w:eastAsia="Calibri" w:hAnsi="Calibri"/>
          <w:sz w:val="16"/>
          <w:szCs w:val="16"/>
          <w:lang w:eastAsia="en-US"/>
        </w:rPr>
      </w:pPr>
    </w:p>
    <w:tbl>
      <w:tblPr>
        <w:tblStyle w:val="2"/>
        <w:tblW w:w="10348" w:type="dxa"/>
        <w:tblInd w:w="-34" w:type="dxa"/>
        <w:tblLayout w:type="fixed"/>
        <w:tblLook w:val="04A0" w:firstRow="1" w:lastRow="0" w:firstColumn="1" w:lastColumn="0" w:noHBand="0" w:noVBand="1"/>
      </w:tblPr>
      <w:tblGrid>
        <w:gridCol w:w="1560"/>
        <w:gridCol w:w="1276"/>
        <w:gridCol w:w="992"/>
        <w:gridCol w:w="850"/>
        <w:gridCol w:w="850"/>
        <w:gridCol w:w="710"/>
        <w:gridCol w:w="708"/>
        <w:gridCol w:w="709"/>
        <w:gridCol w:w="567"/>
        <w:gridCol w:w="709"/>
        <w:gridCol w:w="709"/>
        <w:gridCol w:w="708"/>
      </w:tblGrid>
      <w:tr w:rsidR="00517FCF" w:rsidRPr="00517FCF" w:rsidTr="0057171B">
        <w:tc>
          <w:tcPr>
            <w:tcW w:w="1560"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eastAsia="en-US"/>
              </w:rPr>
              <w:t>Дата</w:t>
            </w:r>
          </w:p>
        </w:tc>
        <w:tc>
          <w:tcPr>
            <w:tcW w:w="1276" w:type="dxa"/>
            <w:vAlign w:val="center"/>
          </w:tcPr>
          <w:p w:rsidR="00517FCF" w:rsidRPr="00517FCF" w:rsidRDefault="00517FCF" w:rsidP="00517FCF">
            <w:pPr>
              <w:tabs>
                <w:tab w:val="left" w:pos="1168"/>
              </w:tabs>
              <w:spacing w:after="200" w:line="276" w:lineRule="auto"/>
              <w:ind w:left="-108" w:right="-108"/>
              <w:jc w:val="center"/>
              <w:rPr>
                <w:rFonts w:ascii="Calibri" w:eastAsia="Calibri" w:hAnsi="Calibri"/>
                <w:sz w:val="16"/>
                <w:szCs w:val="16"/>
                <w:lang w:eastAsia="en-US"/>
              </w:rPr>
            </w:pPr>
            <w:r w:rsidRPr="00517FCF">
              <w:rPr>
                <w:rFonts w:ascii="Calibri" w:eastAsia="Calibri" w:hAnsi="Calibri"/>
                <w:sz w:val="16"/>
                <w:szCs w:val="16"/>
                <w:lang w:eastAsia="en-US"/>
              </w:rPr>
              <w:t xml:space="preserve">Причина </w:t>
            </w:r>
            <w:proofErr w:type="spellStart"/>
            <w:r w:rsidRPr="00517FCF">
              <w:rPr>
                <w:rFonts w:ascii="Calibri" w:eastAsia="Calibri" w:hAnsi="Calibri"/>
                <w:sz w:val="16"/>
                <w:szCs w:val="16"/>
                <w:lang w:eastAsia="en-US"/>
              </w:rPr>
              <w:t>ненаработки</w:t>
            </w:r>
            <w:proofErr w:type="spellEnd"/>
          </w:p>
        </w:tc>
        <w:tc>
          <w:tcPr>
            <w:tcW w:w="992" w:type="dxa"/>
            <w:vAlign w:val="center"/>
          </w:tcPr>
          <w:p w:rsidR="00517FCF" w:rsidRPr="00517FCF" w:rsidRDefault="00517FCF" w:rsidP="00517FCF">
            <w:pPr>
              <w:spacing w:after="200" w:line="276" w:lineRule="auto"/>
              <w:ind w:left="-108" w:right="-107"/>
              <w:jc w:val="center"/>
              <w:rPr>
                <w:rFonts w:ascii="Calibri" w:eastAsia="Calibri" w:hAnsi="Calibri"/>
                <w:sz w:val="16"/>
                <w:szCs w:val="16"/>
                <w:lang w:eastAsia="en-US"/>
              </w:rPr>
            </w:pPr>
            <w:r w:rsidRPr="00517FCF">
              <w:rPr>
                <w:rFonts w:ascii="Calibri" w:eastAsia="Calibri" w:hAnsi="Calibri"/>
                <w:sz w:val="16"/>
                <w:szCs w:val="16"/>
                <w:lang w:eastAsia="en-US"/>
              </w:rPr>
              <w:t>Наработка,</w:t>
            </w:r>
          </w:p>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eastAsia="en-US"/>
              </w:rPr>
              <w:t>час</w:t>
            </w:r>
          </w:p>
        </w:tc>
        <w:tc>
          <w:tcPr>
            <w:tcW w:w="850"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V1</w:t>
            </w:r>
            <w:r w:rsidRPr="00517FCF">
              <w:rPr>
                <w:rFonts w:ascii="Calibri" w:eastAsia="Calibri" w:hAnsi="Calibri"/>
                <w:sz w:val="16"/>
                <w:szCs w:val="16"/>
                <w:lang w:eastAsia="en-US"/>
              </w:rPr>
              <w:t>(</w:t>
            </w:r>
            <w:r w:rsidRPr="00517FCF">
              <w:rPr>
                <w:rFonts w:ascii="Calibri" w:eastAsia="Calibri" w:hAnsi="Calibri"/>
                <w:sz w:val="16"/>
                <w:szCs w:val="16"/>
                <w:lang w:val="en-US" w:eastAsia="en-US"/>
              </w:rPr>
              <w:t xml:space="preserve">G1) </w:t>
            </w:r>
            <w:r w:rsidRPr="00517FCF">
              <w:rPr>
                <w:rFonts w:ascii="Calibri" w:eastAsia="Calibri" w:hAnsi="Calibri"/>
                <w:sz w:val="16"/>
                <w:szCs w:val="16"/>
                <w:lang w:eastAsia="en-US"/>
              </w:rPr>
              <w:t>под,</w:t>
            </w:r>
          </w:p>
          <w:p w:rsidR="00517FCF" w:rsidRPr="00517FCF" w:rsidRDefault="00517FCF" w:rsidP="00517FCF">
            <w:pPr>
              <w:spacing w:after="200" w:line="276" w:lineRule="auto"/>
              <w:jc w:val="center"/>
              <w:rPr>
                <w:rFonts w:ascii="Calibri" w:eastAsia="Calibri" w:hAnsi="Calibri"/>
                <w:sz w:val="16"/>
                <w:szCs w:val="16"/>
                <w:lang w:val="en-US" w:eastAsia="en-US"/>
              </w:rPr>
            </w:pPr>
            <w:r w:rsidRPr="00517FCF">
              <w:rPr>
                <w:rFonts w:ascii="Calibri" w:eastAsia="Calibri" w:hAnsi="Calibri"/>
                <w:sz w:val="16"/>
                <w:szCs w:val="16"/>
                <w:lang w:eastAsia="en-US"/>
              </w:rPr>
              <w:t>м</w:t>
            </w:r>
            <w:r w:rsidRPr="00517FCF">
              <w:rPr>
                <w:rFonts w:ascii="Calibri" w:eastAsia="Calibri" w:hAnsi="Calibri"/>
                <w:sz w:val="16"/>
                <w:szCs w:val="16"/>
                <w:vertAlign w:val="superscript"/>
                <w:lang w:eastAsia="en-US"/>
              </w:rPr>
              <w:t>3</w:t>
            </w:r>
            <w:r w:rsidRPr="00517FCF">
              <w:rPr>
                <w:rFonts w:ascii="Calibri" w:eastAsia="Calibri" w:hAnsi="Calibri"/>
                <w:sz w:val="16"/>
                <w:szCs w:val="16"/>
                <w:lang w:val="en-US" w:eastAsia="en-US"/>
              </w:rPr>
              <w:t>(</w:t>
            </w:r>
            <w:r w:rsidRPr="00517FCF">
              <w:rPr>
                <w:rFonts w:ascii="Calibri" w:eastAsia="Calibri" w:hAnsi="Calibri"/>
                <w:sz w:val="16"/>
                <w:szCs w:val="16"/>
                <w:lang w:eastAsia="en-US"/>
              </w:rPr>
              <w:t>т</w:t>
            </w:r>
            <w:r w:rsidRPr="00517FCF">
              <w:rPr>
                <w:rFonts w:ascii="Calibri" w:eastAsia="Calibri" w:hAnsi="Calibri"/>
                <w:sz w:val="16"/>
                <w:szCs w:val="16"/>
                <w:lang w:val="en-US" w:eastAsia="en-US"/>
              </w:rPr>
              <w:t>)</w:t>
            </w:r>
          </w:p>
        </w:tc>
        <w:tc>
          <w:tcPr>
            <w:tcW w:w="850"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V</w:t>
            </w:r>
            <w:r w:rsidRPr="00517FCF">
              <w:rPr>
                <w:rFonts w:ascii="Calibri" w:eastAsia="Calibri" w:hAnsi="Calibri"/>
                <w:sz w:val="16"/>
                <w:szCs w:val="16"/>
                <w:lang w:eastAsia="en-US"/>
              </w:rPr>
              <w:t>2(</w:t>
            </w:r>
            <w:r w:rsidRPr="00517FCF">
              <w:rPr>
                <w:rFonts w:ascii="Calibri" w:eastAsia="Calibri" w:hAnsi="Calibri"/>
                <w:sz w:val="16"/>
                <w:szCs w:val="16"/>
                <w:lang w:val="en-US" w:eastAsia="en-US"/>
              </w:rPr>
              <w:t>G2</w:t>
            </w:r>
            <w:proofErr w:type="gramStart"/>
            <w:r w:rsidRPr="00517FCF">
              <w:rPr>
                <w:rFonts w:ascii="Calibri" w:eastAsia="Calibri" w:hAnsi="Calibri"/>
                <w:sz w:val="16"/>
                <w:szCs w:val="16"/>
                <w:lang w:val="en-US" w:eastAsia="en-US"/>
              </w:rPr>
              <w:t xml:space="preserve">)  </w:t>
            </w:r>
            <w:proofErr w:type="spellStart"/>
            <w:r w:rsidRPr="00517FCF">
              <w:rPr>
                <w:rFonts w:ascii="Calibri" w:eastAsia="Calibri" w:hAnsi="Calibri"/>
                <w:sz w:val="16"/>
                <w:szCs w:val="16"/>
                <w:lang w:eastAsia="en-US"/>
              </w:rPr>
              <w:t>обр</w:t>
            </w:r>
            <w:proofErr w:type="spellEnd"/>
            <w:proofErr w:type="gramEnd"/>
          </w:p>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eastAsia="en-US"/>
              </w:rPr>
              <w:t>м</w:t>
            </w:r>
            <w:r w:rsidRPr="00517FCF">
              <w:rPr>
                <w:rFonts w:ascii="Calibri" w:eastAsia="Calibri" w:hAnsi="Calibri"/>
                <w:sz w:val="16"/>
                <w:szCs w:val="16"/>
                <w:vertAlign w:val="superscript"/>
                <w:lang w:eastAsia="en-US"/>
              </w:rPr>
              <w:t>3</w:t>
            </w:r>
            <w:r w:rsidRPr="00517FCF">
              <w:rPr>
                <w:rFonts w:ascii="Calibri" w:eastAsia="Calibri" w:hAnsi="Calibri"/>
                <w:sz w:val="16"/>
                <w:szCs w:val="16"/>
                <w:lang w:eastAsia="en-US"/>
              </w:rPr>
              <w:t>(т)</w:t>
            </w:r>
          </w:p>
        </w:tc>
        <w:tc>
          <w:tcPr>
            <w:tcW w:w="710" w:type="dxa"/>
            <w:vAlign w:val="center"/>
          </w:tcPr>
          <w:p w:rsidR="00517FCF" w:rsidRPr="00517FCF" w:rsidRDefault="00517FCF" w:rsidP="00517FCF">
            <w:pPr>
              <w:spacing w:after="200" w:line="276" w:lineRule="auto"/>
              <w:ind w:left="-107" w:right="-108"/>
              <w:jc w:val="center"/>
              <w:rPr>
                <w:rFonts w:ascii="Calibri" w:eastAsia="Calibri" w:hAnsi="Calibri"/>
                <w:sz w:val="16"/>
                <w:szCs w:val="16"/>
                <w:lang w:eastAsia="en-US"/>
              </w:rPr>
            </w:pPr>
            <w:proofErr w:type="spellStart"/>
            <w:r w:rsidRPr="00517FCF">
              <w:rPr>
                <w:rFonts w:ascii="Calibri" w:eastAsia="Calibri" w:hAnsi="Calibri"/>
                <w:sz w:val="16"/>
                <w:szCs w:val="16"/>
                <w:lang w:val="en-US" w:eastAsia="en-US"/>
              </w:rPr>
              <w:t>dV</w:t>
            </w:r>
            <w:proofErr w:type="spellEnd"/>
            <w:r w:rsidRPr="00517FCF">
              <w:rPr>
                <w:rFonts w:ascii="Calibri" w:eastAsia="Calibri" w:hAnsi="Calibri"/>
                <w:sz w:val="16"/>
                <w:szCs w:val="16"/>
                <w:lang w:eastAsia="en-US"/>
              </w:rPr>
              <w:t>(</w:t>
            </w:r>
            <w:proofErr w:type="spellStart"/>
            <w:r w:rsidRPr="00517FCF">
              <w:rPr>
                <w:rFonts w:ascii="Calibri" w:eastAsia="Calibri" w:hAnsi="Calibri"/>
                <w:sz w:val="16"/>
                <w:szCs w:val="16"/>
                <w:lang w:val="en-US" w:eastAsia="en-US"/>
              </w:rPr>
              <w:t>dG</w:t>
            </w:r>
            <w:proofErr w:type="spellEnd"/>
            <w:r w:rsidRPr="00517FCF">
              <w:rPr>
                <w:rFonts w:ascii="Calibri" w:eastAsia="Calibri" w:hAnsi="Calibri"/>
                <w:sz w:val="16"/>
                <w:szCs w:val="16"/>
                <w:lang w:eastAsia="en-US"/>
              </w:rPr>
              <w:t>)</w:t>
            </w:r>
          </w:p>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eastAsia="en-US"/>
              </w:rPr>
              <w:t>м</w:t>
            </w:r>
            <w:r w:rsidRPr="00517FCF">
              <w:rPr>
                <w:rFonts w:ascii="Calibri" w:eastAsia="Calibri" w:hAnsi="Calibri"/>
                <w:sz w:val="16"/>
                <w:szCs w:val="16"/>
                <w:vertAlign w:val="superscript"/>
                <w:lang w:eastAsia="en-US"/>
              </w:rPr>
              <w:t>3</w:t>
            </w:r>
            <w:r w:rsidRPr="00517FCF">
              <w:rPr>
                <w:rFonts w:ascii="Calibri" w:eastAsia="Calibri" w:hAnsi="Calibri"/>
                <w:sz w:val="16"/>
                <w:szCs w:val="16"/>
                <w:lang w:eastAsia="en-US"/>
              </w:rPr>
              <w:t>(т)</w:t>
            </w:r>
          </w:p>
        </w:tc>
        <w:tc>
          <w:tcPr>
            <w:tcW w:w="708"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T1</w:t>
            </w:r>
          </w:p>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eastAsia="en-US"/>
              </w:rPr>
              <w:t>под</w:t>
            </w:r>
          </w:p>
          <w:p w:rsidR="00517FCF" w:rsidRPr="00517FCF" w:rsidRDefault="00517FCF" w:rsidP="00517FCF">
            <w:pPr>
              <w:spacing w:after="200" w:line="276" w:lineRule="auto"/>
              <w:jc w:val="center"/>
              <w:rPr>
                <w:rFonts w:ascii="Calibri" w:eastAsia="Calibri" w:hAnsi="Calibri"/>
                <w:sz w:val="16"/>
                <w:szCs w:val="16"/>
                <w:lang w:eastAsia="en-US"/>
              </w:rPr>
            </w:pPr>
            <m:oMath>
              <m:r>
                <w:rPr>
                  <w:rFonts w:ascii="Cambria Math" w:eastAsia="Calibri" w:hAnsi="Cambria Math"/>
                  <w:sz w:val="16"/>
                  <w:szCs w:val="16"/>
                  <w:lang w:eastAsia="en-US"/>
                </w:rPr>
                <m:t>°</m:t>
              </m:r>
            </m:oMath>
            <w:r w:rsidRPr="00517FCF">
              <w:rPr>
                <w:rFonts w:ascii="Calibri" w:hAnsi="Calibri"/>
                <w:sz w:val="16"/>
                <w:szCs w:val="16"/>
                <w:lang w:eastAsia="en-US"/>
              </w:rPr>
              <w:t>С</w:t>
            </w: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T</w:t>
            </w:r>
            <w:r w:rsidRPr="00517FCF">
              <w:rPr>
                <w:rFonts w:ascii="Calibri" w:eastAsia="Calibri" w:hAnsi="Calibri"/>
                <w:sz w:val="16"/>
                <w:szCs w:val="16"/>
                <w:lang w:eastAsia="en-US"/>
              </w:rPr>
              <w:t>2</w:t>
            </w:r>
          </w:p>
          <w:p w:rsidR="00517FCF" w:rsidRPr="00517FCF" w:rsidRDefault="00517FCF" w:rsidP="00517FCF">
            <w:pPr>
              <w:spacing w:after="200" w:line="276" w:lineRule="auto"/>
              <w:jc w:val="center"/>
              <w:rPr>
                <w:rFonts w:ascii="Calibri" w:eastAsia="Calibri" w:hAnsi="Calibri"/>
                <w:sz w:val="16"/>
                <w:szCs w:val="16"/>
                <w:lang w:eastAsia="en-US"/>
              </w:rPr>
            </w:pPr>
            <w:proofErr w:type="spellStart"/>
            <w:r w:rsidRPr="00517FCF">
              <w:rPr>
                <w:rFonts w:ascii="Calibri" w:eastAsia="Calibri" w:hAnsi="Calibri"/>
                <w:sz w:val="16"/>
                <w:szCs w:val="16"/>
                <w:lang w:eastAsia="en-US"/>
              </w:rPr>
              <w:t>обр</w:t>
            </w:r>
            <w:proofErr w:type="spellEnd"/>
          </w:p>
          <w:p w:rsidR="00517FCF" w:rsidRPr="00517FCF" w:rsidRDefault="00517FCF" w:rsidP="00517FCF">
            <w:pPr>
              <w:spacing w:after="200" w:line="276" w:lineRule="auto"/>
              <w:jc w:val="center"/>
              <w:rPr>
                <w:rFonts w:ascii="Calibri" w:eastAsia="Calibri" w:hAnsi="Calibri"/>
                <w:sz w:val="16"/>
                <w:szCs w:val="16"/>
                <w:lang w:eastAsia="en-US"/>
              </w:rPr>
            </w:pPr>
            <m:oMath>
              <m:r>
                <w:rPr>
                  <w:rFonts w:ascii="Cambria Math" w:eastAsia="Calibri" w:hAnsi="Cambria Math"/>
                  <w:sz w:val="16"/>
                  <w:szCs w:val="16"/>
                  <w:lang w:eastAsia="en-US"/>
                </w:rPr>
                <m:t>°</m:t>
              </m:r>
            </m:oMath>
            <w:r w:rsidRPr="00517FCF">
              <w:rPr>
                <w:rFonts w:ascii="Calibri" w:hAnsi="Calibri"/>
                <w:sz w:val="16"/>
                <w:szCs w:val="16"/>
                <w:lang w:eastAsia="en-US"/>
              </w:rPr>
              <w:t>С</w:t>
            </w:r>
          </w:p>
        </w:tc>
        <w:tc>
          <w:tcPr>
            <w:tcW w:w="567"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dT</w:t>
            </w:r>
          </w:p>
          <w:p w:rsidR="00517FCF" w:rsidRPr="00517FCF" w:rsidRDefault="00517FCF" w:rsidP="00517FCF">
            <w:pPr>
              <w:spacing w:after="200" w:line="276" w:lineRule="auto"/>
              <w:jc w:val="center"/>
              <w:rPr>
                <w:rFonts w:ascii="Calibri" w:eastAsia="Calibri" w:hAnsi="Calibri"/>
                <w:sz w:val="16"/>
                <w:szCs w:val="16"/>
                <w:lang w:eastAsia="en-US"/>
              </w:rPr>
            </w:pPr>
            <m:oMath>
              <m:r>
                <w:rPr>
                  <w:rFonts w:ascii="Cambria Math" w:eastAsia="Calibri" w:hAnsi="Cambria Math"/>
                  <w:sz w:val="16"/>
                  <w:szCs w:val="16"/>
                  <w:lang w:eastAsia="en-US"/>
                </w:rPr>
                <m:t>°</m:t>
              </m:r>
            </m:oMath>
            <w:r w:rsidRPr="00517FCF">
              <w:rPr>
                <w:rFonts w:ascii="Calibri" w:hAnsi="Calibri"/>
                <w:sz w:val="16"/>
                <w:szCs w:val="16"/>
                <w:lang w:eastAsia="en-US"/>
              </w:rPr>
              <w:t>С</w:t>
            </w: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 xml:space="preserve">P1 </w:t>
            </w:r>
            <w:r w:rsidRPr="00517FCF">
              <w:rPr>
                <w:rFonts w:ascii="Calibri" w:eastAsia="Calibri" w:hAnsi="Calibri"/>
                <w:sz w:val="16"/>
                <w:szCs w:val="16"/>
                <w:lang w:eastAsia="en-US"/>
              </w:rPr>
              <w:t>под</w:t>
            </w:r>
          </w:p>
          <w:p w:rsidR="00517FCF" w:rsidRPr="00517FCF" w:rsidRDefault="00517FCF" w:rsidP="00517FCF">
            <w:pPr>
              <w:spacing w:after="200" w:line="276" w:lineRule="auto"/>
              <w:ind w:left="-108" w:right="-108"/>
              <w:jc w:val="center"/>
              <w:rPr>
                <w:rFonts w:ascii="Calibri" w:eastAsia="Calibri" w:hAnsi="Calibri"/>
                <w:sz w:val="16"/>
                <w:szCs w:val="16"/>
                <w:lang w:eastAsia="en-US"/>
              </w:rPr>
            </w:pPr>
            <w:r w:rsidRPr="00517FCF">
              <w:rPr>
                <w:rFonts w:ascii="Calibri" w:eastAsia="Calibri" w:hAnsi="Calibri"/>
                <w:sz w:val="16"/>
                <w:szCs w:val="16"/>
                <w:lang w:eastAsia="en-US"/>
              </w:rPr>
              <w:t>МПа</w:t>
            </w: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P</w:t>
            </w:r>
            <w:r w:rsidRPr="00517FCF">
              <w:rPr>
                <w:rFonts w:ascii="Calibri" w:eastAsia="Calibri" w:hAnsi="Calibri"/>
                <w:sz w:val="16"/>
                <w:szCs w:val="16"/>
                <w:lang w:eastAsia="en-US"/>
              </w:rPr>
              <w:t>2</w:t>
            </w:r>
            <w:r w:rsidRPr="00517FCF">
              <w:rPr>
                <w:rFonts w:ascii="Calibri" w:eastAsia="Calibri" w:hAnsi="Calibri"/>
                <w:sz w:val="16"/>
                <w:szCs w:val="16"/>
                <w:lang w:val="en-US" w:eastAsia="en-US"/>
              </w:rPr>
              <w:t xml:space="preserve"> </w:t>
            </w:r>
            <w:proofErr w:type="spellStart"/>
            <w:r w:rsidRPr="00517FCF">
              <w:rPr>
                <w:rFonts w:ascii="Calibri" w:eastAsia="Calibri" w:hAnsi="Calibri"/>
                <w:sz w:val="16"/>
                <w:szCs w:val="16"/>
                <w:lang w:eastAsia="en-US"/>
              </w:rPr>
              <w:t>обр</w:t>
            </w:r>
            <w:proofErr w:type="spellEnd"/>
          </w:p>
          <w:p w:rsidR="00517FCF" w:rsidRPr="00517FCF" w:rsidRDefault="00517FCF" w:rsidP="00517FCF">
            <w:pPr>
              <w:spacing w:after="200" w:line="276" w:lineRule="auto"/>
              <w:ind w:left="-108" w:right="-107"/>
              <w:jc w:val="center"/>
              <w:rPr>
                <w:rFonts w:ascii="Calibri" w:eastAsia="Calibri" w:hAnsi="Calibri"/>
                <w:sz w:val="16"/>
                <w:szCs w:val="16"/>
                <w:lang w:eastAsia="en-US"/>
              </w:rPr>
            </w:pPr>
            <w:r w:rsidRPr="00517FCF">
              <w:rPr>
                <w:rFonts w:ascii="Calibri" w:eastAsia="Calibri" w:hAnsi="Calibri"/>
                <w:sz w:val="16"/>
                <w:szCs w:val="16"/>
                <w:lang w:eastAsia="en-US"/>
              </w:rPr>
              <w:t>МПа</w:t>
            </w:r>
          </w:p>
        </w:tc>
        <w:tc>
          <w:tcPr>
            <w:tcW w:w="708"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val="en-US" w:eastAsia="en-US"/>
              </w:rPr>
              <w:t xml:space="preserve">Q1 </w:t>
            </w:r>
            <w:r w:rsidRPr="00517FCF">
              <w:rPr>
                <w:rFonts w:ascii="Calibri" w:eastAsia="Calibri" w:hAnsi="Calibri"/>
                <w:sz w:val="16"/>
                <w:szCs w:val="16"/>
                <w:lang w:eastAsia="en-US"/>
              </w:rPr>
              <w:t>под</w:t>
            </w:r>
          </w:p>
          <w:p w:rsidR="00517FCF" w:rsidRPr="00517FCF" w:rsidRDefault="00517FCF" w:rsidP="00517FCF">
            <w:pPr>
              <w:spacing w:after="200" w:line="276" w:lineRule="auto"/>
              <w:jc w:val="center"/>
              <w:rPr>
                <w:rFonts w:ascii="Calibri" w:eastAsia="Calibri" w:hAnsi="Calibri"/>
                <w:sz w:val="16"/>
                <w:szCs w:val="16"/>
                <w:lang w:eastAsia="en-US"/>
              </w:rPr>
            </w:pPr>
            <w:r w:rsidRPr="00517FCF">
              <w:rPr>
                <w:rFonts w:ascii="Calibri" w:eastAsia="Calibri" w:hAnsi="Calibri"/>
                <w:sz w:val="16"/>
                <w:szCs w:val="16"/>
                <w:lang w:eastAsia="en-US"/>
              </w:rPr>
              <w:t>Гкал</w:t>
            </w: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1276"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992" w:type="dxa"/>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right="-115"/>
              <w:jc w:val="center"/>
              <w:rPr>
                <w:rFonts w:ascii="Calibri" w:eastAsia="Calibri" w:hAnsi="Calibri"/>
                <w:color w:val="000000"/>
                <w:sz w:val="16"/>
                <w:szCs w:val="16"/>
                <w:lang w:eastAsia="en-US"/>
              </w:rPr>
            </w:pPr>
          </w:p>
        </w:tc>
        <w:tc>
          <w:tcPr>
            <w:tcW w:w="850" w:type="dxa"/>
            <w:vAlign w:val="center"/>
          </w:tcPr>
          <w:p w:rsidR="00517FCF" w:rsidRPr="00517FCF" w:rsidRDefault="00517FCF" w:rsidP="00517FCF">
            <w:pPr>
              <w:spacing w:after="200" w:line="276" w:lineRule="auto"/>
              <w:ind w:right="-112"/>
              <w:jc w:val="center"/>
              <w:rPr>
                <w:rFonts w:ascii="Calibri" w:eastAsia="Calibri" w:hAnsi="Calibri"/>
                <w:color w:val="000000"/>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8" w:type="dxa"/>
            <w:vAlign w:val="center"/>
          </w:tcPr>
          <w:p w:rsidR="00517FCF" w:rsidRPr="00517FCF" w:rsidRDefault="00517FCF" w:rsidP="00517FCF">
            <w:pPr>
              <w:spacing w:after="200" w:line="276" w:lineRule="auto"/>
              <w:ind w:right="-107"/>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ind w:right="-108"/>
              <w:jc w:val="center"/>
              <w:rPr>
                <w:rFonts w:ascii="Calibri" w:eastAsia="Calibri" w:hAnsi="Calibri"/>
                <w:color w:val="000000"/>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cs="Arial"/>
                <w:color w:val="000000"/>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color w:val="000000"/>
                <w:sz w:val="16"/>
                <w:szCs w:val="16"/>
                <w:lang w:eastAsia="en-US"/>
              </w:rPr>
            </w:pPr>
          </w:p>
        </w:tc>
      </w:tr>
      <w:tr w:rsidR="00517FCF" w:rsidRPr="00517FCF" w:rsidTr="0057171B">
        <w:tc>
          <w:tcPr>
            <w:tcW w:w="1560" w:type="dxa"/>
          </w:tcPr>
          <w:p w:rsidR="00517FCF" w:rsidRPr="00517FCF" w:rsidRDefault="00517FCF" w:rsidP="00517FCF">
            <w:pPr>
              <w:spacing w:after="200" w:line="276" w:lineRule="auto"/>
              <w:jc w:val="both"/>
              <w:rPr>
                <w:rFonts w:ascii="Calibri" w:eastAsia="Calibri" w:hAnsi="Calibri"/>
                <w:sz w:val="16"/>
                <w:szCs w:val="16"/>
                <w:lang w:eastAsia="en-US"/>
              </w:rPr>
            </w:pPr>
            <w:r w:rsidRPr="00517FCF">
              <w:rPr>
                <w:rFonts w:ascii="Calibri" w:eastAsia="Calibri" w:hAnsi="Calibri"/>
                <w:sz w:val="16"/>
                <w:szCs w:val="16"/>
                <w:lang w:eastAsia="en-US"/>
              </w:rPr>
              <w:t xml:space="preserve">Итого за </w:t>
            </w:r>
          </w:p>
          <w:p w:rsidR="00517FCF" w:rsidRPr="00517FCF" w:rsidRDefault="00517FCF" w:rsidP="00517FCF">
            <w:pPr>
              <w:spacing w:after="200" w:line="276" w:lineRule="auto"/>
              <w:jc w:val="both"/>
              <w:rPr>
                <w:rFonts w:ascii="Calibri" w:eastAsia="Calibri" w:hAnsi="Calibri"/>
                <w:sz w:val="16"/>
                <w:szCs w:val="16"/>
                <w:lang w:eastAsia="en-US"/>
              </w:rPr>
            </w:pPr>
            <w:r w:rsidRPr="00517FCF">
              <w:rPr>
                <w:rFonts w:ascii="Calibri" w:eastAsia="Calibri" w:hAnsi="Calibri"/>
                <w:sz w:val="16"/>
                <w:szCs w:val="16"/>
                <w:lang w:eastAsia="en-US"/>
              </w:rPr>
              <w:t>период:</w:t>
            </w:r>
          </w:p>
        </w:tc>
        <w:tc>
          <w:tcPr>
            <w:tcW w:w="1276" w:type="dxa"/>
          </w:tcPr>
          <w:p w:rsidR="00517FCF" w:rsidRPr="00517FCF" w:rsidRDefault="00517FCF" w:rsidP="00517FCF">
            <w:pPr>
              <w:spacing w:after="200" w:line="276" w:lineRule="auto"/>
              <w:jc w:val="both"/>
              <w:rPr>
                <w:rFonts w:ascii="Calibri" w:eastAsia="Calibri" w:hAnsi="Calibri"/>
                <w:sz w:val="16"/>
                <w:szCs w:val="16"/>
                <w:lang w:eastAsia="en-US"/>
              </w:rPr>
            </w:pPr>
          </w:p>
        </w:tc>
        <w:tc>
          <w:tcPr>
            <w:tcW w:w="992"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left="-109" w:right="-108"/>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ind w:left="-108" w:right="-111"/>
              <w:jc w:val="center"/>
              <w:rPr>
                <w:rFonts w:ascii="Calibri" w:eastAsia="Calibri" w:hAnsi="Calibri"/>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8" w:type="dxa"/>
            <w:vAlign w:val="center"/>
          </w:tcPr>
          <w:p w:rsidR="00517FCF" w:rsidRPr="00517FCF" w:rsidRDefault="00517FCF" w:rsidP="00517FCF">
            <w:pPr>
              <w:spacing w:after="200" w:line="276" w:lineRule="auto"/>
              <w:ind w:left="-109" w:right="-108"/>
              <w:jc w:val="center"/>
              <w:rPr>
                <w:rFonts w:ascii="Calibri" w:eastAsia="Calibri" w:hAnsi="Calibri"/>
                <w:sz w:val="16"/>
                <w:szCs w:val="16"/>
                <w:lang w:eastAsia="en-US"/>
              </w:rPr>
            </w:pPr>
          </w:p>
        </w:tc>
      </w:tr>
      <w:tr w:rsidR="00517FCF" w:rsidRPr="00517FCF" w:rsidTr="0057171B">
        <w:tc>
          <w:tcPr>
            <w:tcW w:w="1560" w:type="dxa"/>
          </w:tcPr>
          <w:p w:rsidR="00517FCF" w:rsidRPr="00517FCF" w:rsidRDefault="00517FCF" w:rsidP="00517FCF">
            <w:pPr>
              <w:spacing w:after="200" w:line="276" w:lineRule="auto"/>
              <w:ind w:right="-250"/>
              <w:jc w:val="both"/>
              <w:rPr>
                <w:rFonts w:ascii="Calibri" w:eastAsia="Calibri" w:hAnsi="Calibri"/>
                <w:sz w:val="16"/>
                <w:szCs w:val="16"/>
                <w:lang w:eastAsia="en-US"/>
              </w:rPr>
            </w:pPr>
            <w:r w:rsidRPr="00517FCF">
              <w:rPr>
                <w:rFonts w:ascii="Calibri" w:eastAsia="Calibri" w:hAnsi="Calibri"/>
                <w:sz w:val="16"/>
                <w:szCs w:val="16"/>
                <w:lang w:eastAsia="en-US"/>
              </w:rPr>
              <w:t>Среднесуточные показания:</w:t>
            </w:r>
          </w:p>
        </w:tc>
        <w:tc>
          <w:tcPr>
            <w:tcW w:w="1276" w:type="dxa"/>
          </w:tcPr>
          <w:p w:rsidR="00517FCF" w:rsidRPr="00517FCF" w:rsidRDefault="00517FCF" w:rsidP="00517FCF">
            <w:pPr>
              <w:spacing w:after="200" w:line="276" w:lineRule="auto"/>
              <w:ind w:left="-108" w:right="-108"/>
              <w:jc w:val="both"/>
              <w:rPr>
                <w:rFonts w:ascii="Calibri" w:eastAsia="Calibri" w:hAnsi="Calibri"/>
                <w:sz w:val="16"/>
                <w:szCs w:val="16"/>
                <w:lang w:eastAsia="en-US"/>
              </w:rPr>
            </w:pPr>
          </w:p>
        </w:tc>
        <w:tc>
          <w:tcPr>
            <w:tcW w:w="992"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850"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10"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8" w:type="dxa"/>
            <w:vAlign w:val="center"/>
          </w:tcPr>
          <w:p w:rsidR="00517FCF" w:rsidRPr="00517FCF" w:rsidRDefault="00517FCF" w:rsidP="00517FCF">
            <w:pPr>
              <w:spacing w:after="200" w:line="276" w:lineRule="auto"/>
              <w:ind w:left="-108" w:right="-107"/>
              <w:jc w:val="center"/>
              <w:rPr>
                <w:rFonts w:ascii="Calibri" w:eastAsia="Calibri" w:hAnsi="Calibri"/>
                <w:sz w:val="16"/>
                <w:szCs w:val="16"/>
                <w:lang w:eastAsia="en-US"/>
              </w:rPr>
            </w:pPr>
          </w:p>
        </w:tc>
        <w:tc>
          <w:tcPr>
            <w:tcW w:w="709" w:type="dxa"/>
            <w:vAlign w:val="center"/>
          </w:tcPr>
          <w:p w:rsidR="00517FCF" w:rsidRPr="00517FCF" w:rsidRDefault="00517FCF" w:rsidP="00517FCF">
            <w:pPr>
              <w:spacing w:after="200" w:line="276" w:lineRule="auto"/>
              <w:ind w:left="-109" w:right="-108"/>
              <w:jc w:val="center"/>
              <w:rPr>
                <w:rFonts w:ascii="Calibri" w:eastAsia="Calibri" w:hAnsi="Calibri"/>
                <w:sz w:val="16"/>
                <w:szCs w:val="16"/>
                <w:lang w:eastAsia="en-US"/>
              </w:rPr>
            </w:pPr>
          </w:p>
        </w:tc>
        <w:tc>
          <w:tcPr>
            <w:tcW w:w="567"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9"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c>
          <w:tcPr>
            <w:tcW w:w="708" w:type="dxa"/>
            <w:vAlign w:val="center"/>
          </w:tcPr>
          <w:p w:rsidR="00517FCF" w:rsidRPr="00517FCF" w:rsidRDefault="00517FCF" w:rsidP="00517FCF">
            <w:pPr>
              <w:spacing w:after="200" w:line="276" w:lineRule="auto"/>
              <w:jc w:val="center"/>
              <w:rPr>
                <w:rFonts w:ascii="Calibri" w:eastAsia="Calibri" w:hAnsi="Calibri"/>
                <w:sz w:val="16"/>
                <w:szCs w:val="16"/>
                <w:lang w:eastAsia="en-US"/>
              </w:rPr>
            </w:pPr>
          </w:p>
        </w:tc>
      </w:tr>
    </w:tbl>
    <w:p w:rsidR="00517FCF" w:rsidRPr="00517FCF" w:rsidRDefault="00517FCF" w:rsidP="00517FCF">
      <w:pPr>
        <w:jc w:val="both"/>
        <w:rPr>
          <w:rFonts w:ascii="Calibri" w:eastAsia="Calibri" w:hAnsi="Calibri"/>
          <w:sz w:val="22"/>
          <w:szCs w:val="22"/>
          <w:lang w:eastAsia="en-US"/>
        </w:rPr>
      </w:pPr>
      <w:r w:rsidRPr="00517FCF">
        <w:rPr>
          <w:rFonts w:ascii="Calibri" w:eastAsia="Calibri" w:hAnsi="Calibri"/>
          <w:sz w:val="22"/>
          <w:szCs w:val="22"/>
          <w:lang w:eastAsia="en-US"/>
        </w:rPr>
        <w:t>(</w:t>
      </w:r>
      <w:r w:rsidRPr="00517FCF">
        <w:rPr>
          <w:rFonts w:ascii="Calibri" w:eastAsia="Calibri" w:hAnsi="Calibri"/>
          <w:i/>
          <w:sz w:val="22"/>
          <w:szCs w:val="22"/>
          <w:lang w:eastAsia="en-US"/>
        </w:rPr>
        <w:t xml:space="preserve">в таблице указываются </w:t>
      </w:r>
      <w:r w:rsidRPr="00517FCF">
        <w:rPr>
          <w:rFonts w:ascii="Calibri" w:eastAsia="Calibri" w:hAnsi="Calibri"/>
          <w:i/>
          <w:sz w:val="22"/>
          <w:szCs w:val="22"/>
          <w:u w:val="single"/>
          <w:lang w:eastAsia="en-US"/>
        </w:rPr>
        <w:t>суточные</w:t>
      </w:r>
      <w:r w:rsidRPr="00517FCF">
        <w:rPr>
          <w:rFonts w:ascii="Calibri" w:eastAsia="Calibri" w:hAnsi="Calibri"/>
          <w:i/>
          <w:sz w:val="22"/>
          <w:szCs w:val="22"/>
          <w:lang w:eastAsia="en-US"/>
        </w:rPr>
        <w:t xml:space="preserve"> показания прибора учета тепла</w:t>
      </w:r>
      <w:r w:rsidRPr="00517FCF">
        <w:rPr>
          <w:rFonts w:ascii="Calibri" w:eastAsia="Calibri" w:hAnsi="Calibri"/>
          <w:sz w:val="22"/>
          <w:szCs w:val="22"/>
          <w:lang w:eastAsia="en-US"/>
        </w:rPr>
        <w:t>)</w:t>
      </w:r>
    </w:p>
    <w:p w:rsidR="00517FCF" w:rsidRPr="00517FCF" w:rsidRDefault="00517FCF" w:rsidP="00517FCF">
      <w:pPr>
        <w:jc w:val="both"/>
        <w:rPr>
          <w:rFonts w:ascii="Calibri" w:eastAsia="Calibri" w:hAnsi="Calibri"/>
          <w:sz w:val="22"/>
          <w:szCs w:val="22"/>
          <w:lang w:eastAsia="en-US"/>
        </w:rPr>
      </w:pPr>
    </w:p>
    <w:p w:rsidR="00517FCF" w:rsidRDefault="00517FCF" w:rsidP="00517FCF">
      <w:pPr>
        <w:jc w:val="both"/>
        <w:rPr>
          <w:rFonts w:ascii="Calibri" w:eastAsia="Calibri" w:hAnsi="Calibri"/>
          <w:sz w:val="22"/>
          <w:szCs w:val="22"/>
          <w:lang w:eastAsia="en-US"/>
        </w:rPr>
      </w:pPr>
      <w:r w:rsidRPr="00517FCF">
        <w:rPr>
          <w:rFonts w:ascii="Calibri" w:eastAsia="Calibri" w:hAnsi="Calibri"/>
          <w:sz w:val="22"/>
          <w:szCs w:val="22"/>
          <w:lang w:eastAsia="en-US"/>
        </w:rPr>
        <w:t>Подпись абонента __________________________________________________________________</w:t>
      </w:r>
    </w:p>
    <w:p w:rsidR="00210FA9" w:rsidRPr="00517FCF" w:rsidRDefault="00210FA9" w:rsidP="00517FCF">
      <w:pPr>
        <w:jc w:val="both"/>
        <w:rPr>
          <w:rFonts w:ascii="Calibri" w:eastAsia="Calibri" w:hAnsi="Calibri"/>
          <w:sz w:val="22"/>
          <w:szCs w:val="22"/>
          <w:lang w:eastAsia="en-US"/>
        </w:rPr>
      </w:pPr>
    </w:p>
    <w:tbl>
      <w:tblPr>
        <w:tblStyle w:val="af0"/>
        <w:tblW w:w="10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5179"/>
      </w:tblGrid>
      <w:tr w:rsidR="00517FCF" w:rsidRPr="00A7232C" w:rsidTr="00210FA9">
        <w:trPr>
          <w:trHeight w:val="1435"/>
        </w:trPr>
        <w:tc>
          <w:tcPr>
            <w:tcW w:w="5272" w:type="dxa"/>
          </w:tcPr>
          <w:p w:rsidR="00517FCF" w:rsidRPr="00A7232C" w:rsidRDefault="00517FCF" w:rsidP="0057171B">
            <w:pPr>
              <w:rPr>
                <w:rFonts w:asciiTheme="minorHAnsi" w:hAnsiTheme="minorHAnsi" w:cstheme="minorHAnsi"/>
                <w:b/>
                <w:sz w:val="16"/>
                <w:szCs w:val="16"/>
              </w:rPr>
            </w:pPr>
            <w:r>
              <w:rPr>
                <w:rFonts w:asciiTheme="minorHAnsi" w:hAnsiTheme="minorHAnsi" w:cstheme="minorHAnsi"/>
                <w:b/>
                <w:sz w:val="16"/>
                <w:szCs w:val="16"/>
              </w:rPr>
              <w:t>Т</w:t>
            </w:r>
            <w:r w:rsidRPr="00A7232C">
              <w:rPr>
                <w:rFonts w:asciiTheme="minorHAnsi" w:hAnsiTheme="minorHAnsi" w:cstheme="minorHAnsi"/>
                <w:b/>
                <w:sz w:val="16"/>
                <w:szCs w:val="16"/>
              </w:rPr>
              <w:t>ЕПЛОСНАБЖАЮЩАЯ ОРГАНИЗАЦИЯ</w:t>
            </w:r>
          </w:p>
          <w:p w:rsidR="00517FCF" w:rsidRPr="00A7232C" w:rsidRDefault="00517FCF" w:rsidP="0057171B">
            <w:pPr>
              <w:rPr>
                <w:rFonts w:asciiTheme="minorHAnsi" w:hAnsiTheme="minorHAnsi" w:cstheme="minorHAnsi"/>
                <w:b/>
                <w:sz w:val="16"/>
                <w:szCs w:val="16"/>
              </w:rPr>
            </w:pPr>
            <w:r w:rsidRPr="00A7232C">
              <w:rPr>
                <w:rFonts w:asciiTheme="minorHAnsi" w:hAnsiTheme="minorHAnsi" w:cstheme="minorHAnsi"/>
                <w:b/>
                <w:sz w:val="16"/>
                <w:szCs w:val="16"/>
              </w:rPr>
              <w:t>ООО «ТеплоСервис»</w:t>
            </w: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r w:rsidRPr="00A7232C">
              <w:rPr>
                <w:rFonts w:asciiTheme="minorHAnsi" w:hAnsiTheme="minorHAnsi" w:cstheme="minorHAnsi"/>
                <w:sz w:val="16"/>
                <w:szCs w:val="16"/>
              </w:rPr>
              <w:t xml:space="preserve">Директор </w:t>
            </w:r>
          </w:p>
          <w:p w:rsidR="00517FCF" w:rsidRPr="00A7232C" w:rsidRDefault="00517FCF" w:rsidP="0057171B">
            <w:pPr>
              <w:rPr>
                <w:rFonts w:asciiTheme="minorHAnsi" w:hAnsiTheme="minorHAnsi" w:cstheme="minorHAnsi"/>
                <w:sz w:val="16"/>
                <w:szCs w:val="16"/>
              </w:rPr>
            </w:pPr>
          </w:p>
          <w:p w:rsidR="00517FCF" w:rsidRPr="00A7232C" w:rsidRDefault="00517FCF" w:rsidP="00574271">
            <w:pPr>
              <w:rPr>
                <w:rFonts w:asciiTheme="minorHAnsi" w:hAnsiTheme="minorHAnsi" w:cstheme="minorHAnsi"/>
                <w:sz w:val="16"/>
                <w:szCs w:val="16"/>
              </w:rPr>
            </w:pPr>
            <w:r w:rsidRPr="00A7232C">
              <w:rPr>
                <w:rFonts w:asciiTheme="minorHAnsi" w:hAnsiTheme="minorHAnsi" w:cstheme="minorHAnsi"/>
                <w:sz w:val="16"/>
                <w:szCs w:val="16"/>
              </w:rPr>
              <w:t>_________________________/</w:t>
            </w:r>
            <w:proofErr w:type="spellStart"/>
            <w:r w:rsidR="00574271">
              <w:rPr>
                <w:rFonts w:asciiTheme="minorHAnsi" w:hAnsiTheme="minorHAnsi" w:cstheme="minorHAnsi"/>
                <w:sz w:val="16"/>
                <w:szCs w:val="16"/>
              </w:rPr>
              <w:t>Ю.И.Семенченко</w:t>
            </w:r>
            <w:proofErr w:type="spellEnd"/>
            <w:r w:rsidRPr="00A7232C">
              <w:rPr>
                <w:rFonts w:asciiTheme="minorHAnsi" w:hAnsiTheme="minorHAnsi" w:cstheme="minorHAnsi"/>
                <w:sz w:val="16"/>
                <w:szCs w:val="16"/>
              </w:rPr>
              <w:t>/</w:t>
            </w:r>
          </w:p>
        </w:tc>
        <w:tc>
          <w:tcPr>
            <w:tcW w:w="5179" w:type="dxa"/>
          </w:tcPr>
          <w:p w:rsidR="00517FCF" w:rsidRPr="00A7232C" w:rsidRDefault="00517FCF" w:rsidP="0057171B">
            <w:pPr>
              <w:rPr>
                <w:rFonts w:asciiTheme="minorHAnsi" w:hAnsiTheme="minorHAnsi" w:cstheme="minorHAnsi"/>
                <w:b/>
                <w:sz w:val="16"/>
                <w:szCs w:val="16"/>
              </w:rPr>
            </w:pPr>
            <w:r w:rsidRPr="00A7232C">
              <w:rPr>
                <w:rFonts w:asciiTheme="minorHAnsi" w:hAnsiTheme="minorHAnsi" w:cstheme="minorHAnsi"/>
                <w:b/>
                <w:sz w:val="16"/>
                <w:szCs w:val="16"/>
              </w:rPr>
              <w:t>ЗАКАЗЧИК</w:t>
            </w:r>
          </w:p>
          <w:p w:rsidR="00517FCF" w:rsidRPr="00A7232C" w:rsidRDefault="00517FCF" w:rsidP="0057171B">
            <w:pPr>
              <w:rPr>
                <w:rFonts w:asciiTheme="minorHAnsi" w:hAnsiTheme="minorHAnsi" w:cstheme="minorHAnsi"/>
                <w:b/>
                <w:sz w:val="16"/>
                <w:szCs w:val="16"/>
              </w:rPr>
            </w:pPr>
            <w:r w:rsidRPr="00A7232C">
              <w:rPr>
                <w:rFonts w:asciiTheme="minorHAnsi" w:hAnsiTheme="minorHAnsi" w:cstheme="minorHAnsi"/>
                <w:b/>
                <w:sz w:val="16"/>
                <w:szCs w:val="16"/>
              </w:rPr>
              <w:t>______________________________</w:t>
            </w: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p>
          <w:p w:rsidR="00517FCF" w:rsidRPr="00A7232C" w:rsidRDefault="00517FCF" w:rsidP="0057171B">
            <w:pPr>
              <w:rPr>
                <w:rFonts w:asciiTheme="minorHAnsi" w:hAnsiTheme="minorHAnsi" w:cstheme="minorHAnsi"/>
                <w:sz w:val="16"/>
                <w:szCs w:val="16"/>
              </w:rPr>
            </w:pPr>
            <w:r w:rsidRPr="00A7232C">
              <w:rPr>
                <w:rFonts w:asciiTheme="minorHAnsi" w:hAnsiTheme="minorHAnsi" w:cstheme="minorHAnsi"/>
                <w:sz w:val="16"/>
                <w:szCs w:val="16"/>
              </w:rPr>
              <w:t>__________________________/ _________________________ /</w:t>
            </w:r>
          </w:p>
        </w:tc>
      </w:tr>
    </w:tbl>
    <w:p w:rsidR="00517FCF" w:rsidRDefault="00517FCF" w:rsidP="00517FCF">
      <w:pPr>
        <w:rPr>
          <w:rFonts w:asciiTheme="minorHAnsi" w:hAnsiTheme="minorHAnsi" w:cstheme="minorHAnsi"/>
          <w:sz w:val="16"/>
          <w:szCs w:val="16"/>
        </w:rPr>
      </w:pPr>
    </w:p>
    <w:p w:rsidR="00287E90" w:rsidRPr="00A7232C" w:rsidRDefault="00210FA9" w:rsidP="00210FA9">
      <w:pPr>
        <w:rPr>
          <w:rFonts w:asciiTheme="minorHAnsi" w:hAnsiTheme="minorHAnsi" w:cstheme="minorHAnsi"/>
          <w:sz w:val="16"/>
          <w:szCs w:val="16"/>
        </w:rPr>
      </w:pPr>
      <w:r>
        <w:rPr>
          <w:rFonts w:asciiTheme="minorHAnsi" w:hAnsiTheme="minorHAnsi" w:cstheme="minorHAnsi"/>
          <w:noProof/>
          <w:sz w:val="16"/>
          <w:szCs w:val="16"/>
        </w:rPr>
        <w:drawing>
          <wp:anchor distT="0" distB="0" distL="114300" distR="114300" simplePos="0" relativeHeight="251696128" behindDoc="0" locked="0" layoutInCell="1" allowOverlap="1" wp14:anchorId="67D7672A" wp14:editId="4D9DA899">
            <wp:simplePos x="0" y="0"/>
            <wp:positionH relativeFrom="margin">
              <wp:posOffset>-1198129</wp:posOffset>
            </wp:positionH>
            <wp:positionV relativeFrom="paragraph">
              <wp:posOffset>393526</wp:posOffset>
            </wp:positionV>
            <wp:extent cx="10009563" cy="441936"/>
            <wp:effectExtent l="0" t="0" r="0" b="0"/>
            <wp:wrapNone/>
            <wp:docPr id="51" name="Рисунок 4" descr="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лый.jpg"/>
                    <pic:cNvPicPr/>
                  </pic:nvPicPr>
                  <pic:blipFill>
                    <a:blip r:embed="rId8"/>
                    <a:stretch>
                      <a:fillRect/>
                    </a:stretch>
                  </pic:blipFill>
                  <pic:spPr>
                    <a:xfrm>
                      <a:off x="0" y="0"/>
                      <a:ext cx="10009563" cy="441936"/>
                    </a:xfrm>
                    <a:prstGeom prst="rect">
                      <a:avLst/>
                    </a:prstGeom>
                  </pic:spPr>
                </pic:pic>
              </a:graphicData>
            </a:graphic>
            <wp14:sizeRelH relativeFrom="margin">
              <wp14:pctWidth>0</wp14:pctWidth>
            </wp14:sizeRelH>
            <wp14:sizeRelV relativeFrom="margin">
              <wp14:pctHeight>0</wp14:pctHeight>
            </wp14:sizeRelV>
          </wp:anchor>
        </w:drawing>
      </w:r>
    </w:p>
    <w:sectPr w:rsidR="00287E90" w:rsidRPr="00A7232C" w:rsidSect="004D1868">
      <w:pgSz w:w="11906" w:h="16838"/>
      <w:pgMar w:top="680" w:right="340" w:bottom="709" w:left="902" w:header="425"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625" w:rsidRDefault="00710625" w:rsidP="00010704">
      <w:r>
        <w:separator/>
      </w:r>
    </w:p>
  </w:endnote>
  <w:endnote w:type="continuationSeparator" w:id="0">
    <w:p w:rsidR="00710625" w:rsidRDefault="00710625" w:rsidP="0001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819259"/>
      <w:docPartObj>
        <w:docPartGallery w:val="Page Numbers (Bottom of Page)"/>
        <w:docPartUnique/>
      </w:docPartObj>
    </w:sdtPr>
    <w:sdtContent>
      <w:p w:rsidR="0057171B" w:rsidRPr="00856BEC" w:rsidRDefault="0057171B" w:rsidP="006C4FE7">
        <w:pPr>
          <w:pStyle w:val="a5"/>
          <w:jc w:val="center"/>
          <w:rPr>
            <w:sz w:val="16"/>
            <w:szCs w:val="16"/>
          </w:rPr>
        </w:pPr>
        <w:r w:rsidRPr="00856BEC">
          <w:rPr>
            <w:sz w:val="16"/>
            <w:szCs w:val="16"/>
          </w:rPr>
          <w:fldChar w:fldCharType="begin"/>
        </w:r>
        <w:r w:rsidRPr="00856BEC">
          <w:rPr>
            <w:sz w:val="16"/>
            <w:szCs w:val="16"/>
          </w:rPr>
          <w:instrText xml:space="preserve"> PAGE   \* MERGEFORMAT </w:instrText>
        </w:r>
        <w:r w:rsidRPr="00856BEC">
          <w:rPr>
            <w:sz w:val="16"/>
            <w:szCs w:val="16"/>
          </w:rPr>
          <w:fldChar w:fldCharType="separate"/>
        </w:r>
        <w:r w:rsidR="00574271">
          <w:rPr>
            <w:noProof/>
            <w:sz w:val="16"/>
            <w:szCs w:val="16"/>
          </w:rPr>
          <w:t>14</w:t>
        </w:r>
        <w:r w:rsidRPr="00856BEC">
          <w:rPr>
            <w:sz w:val="16"/>
            <w:szCs w:val="16"/>
          </w:rPr>
          <w:fldChar w:fldCharType="end"/>
        </w:r>
      </w:p>
      <w:p w:rsidR="0057171B" w:rsidRPr="00287E90" w:rsidRDefault="0057171B">
        <w:pPr>
          <w:pStyle w:val="a5"/>
          <w:rPr>
            <w:sz w:val="16"/>
            <w:szCs w:val="16"/>
          </w:rPr>
        </w:pPr>
        <w:r w:rsidRPr="00287E90">
          <w:rPr>
            <w:sz w:val="16"/>
            <w:szCs w:val="16"/>
          </w:rPr>
          <w:t xml:space="preserve">Теплоснабжающая организация </w:t>
        </w:r>
        <w:r>
          <w:rPr>
            <w:sz w:val="16"/>
            <w:szCs w:val="16"/>
          </w:rPr>
          <w:t xml:space="preserve">_________________________                            </w:t>
        </w:r>
        <w:r>
          <w:rPr>
            <w:sz w:val="16"/>
            <w:szCs w:val="16"/>
          </w:rPr>
          <w:tab/>
          <w:t>Заказчик</w:t>
        </w:r>
        <w:r w:rsidRPr="00287E90">
          <w:rPr>
            <w:sz w:val="16"/>
            <w:szCs w:val="16"/>
          </w:rPr>
          <w:t xml:space="preserve"> </w:t>
        </w:r>
        <w:r>
          <w:rPr>
            <w:sz w:val="16"/>
            <w:szCs w:val="16"/>
          </w:rPr>
          <w:t>_________________________</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37034411"/>
      <w:docPartObj>
        <w:docPartGallery w:val="Page Numbers (Bottom of Page)"/>
        <w:docPartUnique/>
      </w:docPartObj>
    </w:sdtPr>
    <w:sdtContent>
      <w:p w:rsidR="0057171B" w:rsidRPr="00856BEC" w:rsidRDefault="0057171B" w:rsidP="00517FCF">
        <w:pPr>
          <w:pStyle w:val="a5"/>
          <w:jc w:val="center"/>
          <w:rPr>
            <w:sz w:val="16"/>
            <w:szCs w:val="16"/>
          </w:rPr>
        </w:pPr>
        <w:r w:rsidRPr="00856BEC">
          <w:rPr>
            <w:sz w:val="16"/>
            <w:szCs w:val="16"/>
          </w:rPr>
          <w:fldChar w:fldCharType="begin"/>
        </w:r>
        <w:r w:rsidRPr="00856BEC">
          <w:rPr>
            <w:sz w:val="16"/>
            <w:szCs w:val="16"/>
          </w:rPr>
          <w:instrText xml:space="preserve"> PAGE   \* MERGEFORMAT </w:instrText>
        </w:r>
        <w:r w:rsidRPr="00856BEC">
          <w:rPr>
            <w:sz w:val="16"/>
            <w:szCs w:val="16"/>
          </w:rPr>
          <w:fldChar w:fldCharType="separate"/>
        </w:r>
        <w:r w:rsidR="00574271">
          <w:rPr>
            <w:noProof/>
            <w:sz w:val="16"/>
            <w:szCs w:val="16"/>
          </w:rPr>
          <w:t>13</w:t>
        </w:r>
        <w:r w:rsidRPr="00856BEC">
          <w:rPr>
            <w:sz w:val="16"/>
            <w:szCs w:val="16"/>
          </w:rPr>
          <w:fldChar w:fldCharType="end"/>
        </w:r>
      </w:p>
      <w:p w:rsidR="0057171B" w:rsidRDefault="0057171B" w:rsidP="00517FCF">
        <w:pPr>
          <w:pStyle w:val="a5"/>
          <w:rPr>
            <w:rFonts w:ascii="Times New Roman" w:eastAsia="Times New Roman" w:hAnsi="Times New Roman" w:cs="Times New Roman"/>
            <w:sz w:val="16"/>
            <w:szCs w:val="16"/>
            <w:lang w:eastAsia="ru-RU"/>
          </w:rPr>
        </w:pPr>
        <w:r w:rsidRPr="00287E90">
          <w:rPr>
            <w:sz w:val="16"/>
            <w:szCs w:val="16"/>
          </w:rPr>
          <w:t xml:space="preserve">Теплоснабжающая организация </w:t>
        </w:r>
        <w:r>
          <w:rPr>
            <w:sz w:val="16"/>
            <w:szCs w:val="16"/>
          </w:rPr>
          <w:t xml:space="preserve">_________________________                            </w:t>
        </w:r>
        <w:r>
          <w:rPr>
            <w:sz w:val="16"/>
            <w:szCs w:val="16"/>
          </w:rPr>
          <w:tab/>
        </w:r>
        <w:r w:rsidRPr="00287E90">
          <w:rPr>
            <w:sz w:val="16"/>
            <w:szCs w:val="16"/>
          </w:rPr>
          <w:t xml:space="preserve">Потребитель </w:t>
        </w:r>
        <w:r>
          <w:rPr>
            <w:sz w:val="16"/>
            <w:szCs w:val="16"/>
          </w:rPr>
          <w:t>_________________________</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625" w:rsidRDefault="00710625" w:rsidP="00010704">
      <w:r>
        <w:separator/>
      </w:r>
    </w:p>
  </w:footnote>
  <w:footnote w:type="continuationSeparator" w:id="0">
    <w:p w:rsidR="00710625" w:rsidRDefault="00710625" w:rsidP="000107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71B" w:rsidRPr="00856BEC" w:rsidRDefault="0057171B" w:rsidP="00973D8E">
    <w:pPr>
      <w:pStyle w:val="a3"/>
      <w:jc w:val="right"/>
      <w:rPr>
        <w:sz w:val="16"/>
        <w:szCs w:val="16"/>
      </w:rPr>
    </w:pPr>
    <w:r>
      <w:rPr>
        <w:sz w:val="16"/>
        <w:szCs w:val="16"/>
      </w:rPr>
      <w:t>к Договору № ___/П-____ от «___</w:t>
    </w:r>
    <w:proofErr w:type="gramStart"/>
    <w:r>
      <w:rPr>
        <w:sz w:val="16"/>
        <w:szCs w:val="16"/>
      </w:rPr>
      <w:t>_»_</w:t>
    </w:r>
    <w:proofErr w:type="gramEnd"/>
    <w:r>
      <w:rPr>
        <w:sz w:val="16"/>
        <w:szCs w:val="16"/>
      </w:rPr>
      <w:t xml:space="preserve">______ </w:t>
    </w:r>
    <w:r w:rsidRPr="00856BEC">
      <w:rPr>
        <w:sz w:val="16"/>
        <w:szCs w:val="16"/>
      </w:rPr>
      <w:t>20</w:t>
    </w:r>
    <w:r>
      <w:rPr>
        <w:sz w:val="16"/>
        <w:szCs w:val="16"/>
      </w:rPr>
      <w:t>____</w:t>
    </w:r>
    <w:r w:rsidRPr="00856BEC">
      <w:rPr>
        <w:sz w:val="16"/>
        <w:szCs w:val="16"/>
      </w:rPr>
      <w:t>г.</w:t>
    </w:r>
  </w:p>
  <w:p w:rsidR="0057171B" w:rsidRPr="00856BEC" w:rsidRDefault="0057171B" w:rsidP="00856BEC">
    <w:pPr>
      <w:pStyle w:val="a3"/>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3D6"/>
    <w:multiLevelType w:val="hybridMultilevel"/>
    <w:tmpl w:val="E0E42E40"/>
    <w:lvl w:ilvl="0" w:tplc="CA665B8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0507001B"/>
    <w:multiLevelType w:val="multilevel"/>
    <w:tmpl w:val="CCFA3CCA"/>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6249" w:hanging="720"/>
      </w:pPr>
      <w:rPr>
        <w:rFonts w:hint="default"/>
        <w:b w:val="0"/>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3F707401"/>
    <w:multiLevelType w:val="multilevel"/>
    <w:tmpl w:val="7C543B2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E04A98"/>
    <w:multiLevelType w:val="hybridMultilevel"/>
    <w:tmpl w:val="A0101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BA0381"/>
    <w:multiLevelType w:val="hybridMultilevel"/>
    <w:tmpl w:val="E0E42E40"/>
    <w:lvl w:ilvl="0" w:tplc="CA665B8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7B070C0C"/>
    <w:multiLevelType w:val="multilevel"/>
    <w:tmpl w:val="2E0A9AE0"/>
    <w:lvl w:ilvl="0">
      <w:start w:val="1"/>
      <w:numFmt w:val="decimal"/>
      <w:lvlText w:val="%1."/>
      <w:lvlJc w:val="left"/>
      <w:pPr>
        <w:ind w:left="720" w:hanging="360"/>
      </w:pPr>
    </w:lvl>
    <w:lvl w:ilvl="1">
      <w:start w:val="2"/>
      <w:numFmt w:val="decimal"/>
      <w:isLgl/>
      <w:lvlText w:val="%1.%2."/>
      <w:lvlJc w:val="left"/>
      <w:pPr>
        <w:ind w:left="1819" w:hanging="1110"/>
      </w:pPr>
      <w:rPr>
        <w:rFonts w:hint="default"/>
      </w:rPr>
    </w:lvl>
    <w:lvl w:ilvl="2">
      <w:start w:val="1"/>
      <w:numFmt w:val="decimal"/>
      <w:isLgl/>
      <w:lvlText w:val="%1.%2.%3."/>
      <w:lvlJc w:val="left"/>
      <w:pPr>
        <w:ind w:left="2168" w:hanging="1110"/>
      </w:pPr>
      <w:rPr>
        <w:rFonts w:hint="default"/>
      </w:rPr>
    </w:lvl>
    <w:lvl w:ilvl="3">
      <w:start w:val="1"/>
      <w:numFmt w:val="decimal"/>
      <w:isLgl/>
      <w:lvlText w:val="%1.%2.%3.%4."/>
      <w:lvlJc w:val="left"/>
      <w:pPr>
        <w:ind w:left="2517" w:hanging="1110"/>
      </w:pPr>
      <w:rPr>
        <w:rFonts w:hint="default"/>
      </w:rPr>
    </w:lvl>
    <w:lvl w:ilvl="4">
      <w:start w:val="1"/>
      <w:numFmt w:val="decimal"/>
      <w:isLgl/>
      <w:lvlText w:val="%1.%2.%3.%4.%5."/>
      <w:lvlJc w:val="left"/>
      <w:pPr>
        <w:ind w:left="2866" w:hanging="1110"/>
      </w:pPr>
      <w:rPr>
        <w:rFonts w:hint="default"/>
      </w:rPr>
    </w:lvl>
    <w:lvl w:ilvl="5">
      <w:start w:val="1"/>
      <w:numFmt w:val="decimal"/>
      <w:isLgl/>
      <w:lvlText w:val="%1.%2.%3.%4.%5.%6."/>
      <w:lvlJc w:val="left"/>
      <w:pPr>
        <w:ind w:left="3215" w:hanging="11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E0"/>
    <w:rsid w:val="00003A23"/>
    <w:rsid w:val="00010704"/>
    <w:rsid w:val="000346F9"/>
    <w:rsid w:val="0005302C"/>
    <w:rsid w:val="000941CE"/>
    <w:rsid w:val="000970A6"/>
    <w:rsid w:val="000B01DF"/>
    <w:rsid w:val="000C1418"/>
    <w:rsid w:val="00161BDC"/>
    <w:rsid w:val="00173211"/>
    <w:rsid w:val="0018607F"/>
    <w:rsid w:val="001A1F74"/>
    <w:rsid w:val="00201318"/>
    <w:rsid w:val="00206D55"/>
    <w:rsid w:val="00210FA9"/>
    <w:rsid w:val="00260AD8"/>
    <w:rsid w:val="00285024"/>
    <w:rsid w:val="00287527"/>
    <w:rsid w:val="00287E90"/>
    <w:rsid w:val="00295D9F"/>
    <w:rsid w:val="002B1CFD"/>
    <w:rsid w:val="002C2CAC"/>
    <w:rsid w:val="002F3031"/>
    <w:rsid w:val="00316269"/>
    <w:rsid w:val="00331559"/>
    <w:rsid w:val="00334BB4"/>
    <w:rsid w:val="003424B6"/>
    <w:rsid w:val="003556AA"/>
    <w:rsid w:val="00370CA0"/>
    <w:rsid w:val="003B40C4"/>
    <w:rsid w:val="003D37D7"/>
    <w:rsid w:val="003D41D7"/>
    <w:rsid w:val="00403E38"/>
    <w:rsid w:val="00414ACF"/>
    <w:rsid w:val="004C589E"/>
    <w:rsid w:val="004D1868"/>
    <w:rsid w:val="004D6C69"/>
    <w:rsid w:val="00506BF4"/>
    <w:rsid w:val="00517FCF"/>
    <w:rsid w:val="005234FA"/>
    <w:rsid w:val="00525FAC"/>
    <w:rsid w:val="00554572"/>
    <w:rsid w:val="00567601"/>
    <w:rsid w:val="0057117F"/>
    <w:rsid w:val="0057171B"/>
    <w:rsid w:val="00574271"/>
    <w:rsid w:val="0057796E"/>
    <w:rsid w:val="00580286"/>
    <w:rsid w:val="005A03F9"/>
    <w:rsid w:val="00617C3E"/>
    <w:rsid w:val="00631DE7"/>
    <w:rsid w:val="00632E85"/>
    <w:rsid w:val="00637040"/>
    <w:rsid w:val="0064610F"/>
    <w:rsid w:val="00647C93"/>
    <w:rsid w:val="00676386"/>
    <w:rsid w:val="00676D3C"/>
    <w:rsid w:val="006865E0"/>
    <w:rsid w:val="006C4FE7"/>
    <w:rsid w:val="006F020B"/>
    <w:rsid w:val="006F6A8D"/>
    <w:rsid w:val="00710625"/>
    <w:rsid w:val="00716EAB"/>
    <w:rsid w:val="0072286B"/>
    <w:rsid w:val="007557E3"/>
    <w:rsid w:val="00783943"/>
    <w:rsid w:val="007D6FAF"/>
    <w:rsid w:val="007F774D"/>
    <w:rsid w:val="00833526"/>
    <w:rsid w:val="00856BEC"/>
    <w:rsid w:val="008919B8"/>
    <w:rsid w:val="008B3D91"/>
    <w:rsid w:val="008B5DAB"/>
    <w:rsid w:val="008C2255"/>
    <w:rsid w:val="008F1987"/>
    <w:rsid w:val="009137C1"/>
    <w:rsid w:val="00946424"/>
    <w:rsid w:val="009579CE"/>
    <w:rsid w:val="0096541F"/>
    <w:rsid w:val="00973D8E"/>
    <w:rsid w:val="00991351"/>
    <w:rsid w:val="009B1B49"/>
    <w:rsid w:val="009B2CA4"/>
    <w:rsid w:val="009E5A27"/>
    <w:rsid w:val="009F0B08"/>
    <w:rsid w:val="00A01D16"/>
    <w:rsid w:val="00A04A96"/>
    <w:rsid w:val="00A17ACC"/>
    <w:rsid w:val="00A33761"/>
    <w:rsid w:val="00A37668"/>
    <w:rsid w:val="00A47740"/>
    <w:rsid w:val="00A7232C"/>
    <w:rsid w:val="00AA0E2F"/>
    <w:rsid w:val="00AB0EF9"/>
    <w:rsid w:val="00AB39B7"/>
    <w:rsid w:val="00B0190D"/>
    <w:rsid w:val="00B55029"/>
    <w:rsid w:val="00BB2F9A"/>
    <w:rsid w:val="00BC224C"/>
    <w:rsid w:val="00BD662A"/>
    <w:rsid w:val="00C0558C"/>
    <w:rsid w:val="00C16272"/>
    <w:rsid w:val="00C548BC"/>
    <w:rsid w:val="00C646FF"/>
    <w:rsid w:val="00C7054C"/>
    <w:rsid w:val="00CA0702"/>
    <w:rsid w:val="00CD07E0"/>
    <w:rsid w:val="00CD3717"/>
    <w:rsid w:val="00CF339B"/>
    <w:rsid w:val="00D24A73"/>
    <w:rsid w:val="00D27F00"/>
    <w:rsid w:val="00D34BDE"/>
    <w:rsid w:val="00D44316"/>
    <w:rsid w:val="00D44C5D"/>
    <w:rsid w:val="00D51A6A"/>
    <w:rsid w:val="00D5280D"/>
    <w:rsid w:val="00D53658"/>
    <w:rsid w:val="00DA74ED"/>
    <w:rsid w:val="00DB271E"/>
    <w:rsid w:val="00DD1A2C"/>
    <w:rsid w:val="00DE5A45"/>
    <w:rsid w:val="00DF2691"/>
    <w:rsid w:val="00DF2938"/>
    <w:rsid w:val="00DF30D4"/>
    <w:rsid w:val="00E047B5"/>
    <w:rsid w:val="00E5402A"/>
    <w:rsid w:val="00E929AD"/>
    <w:rsid w:val="00F22B46"/>
    <w:rsid w:val="00F43089"/>
    <w:rsid w:val="00F675E3"/>
    <w:rsid w:val="00FD465A"/>
    <w:rsid w:val="00FE5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7A6E6"/>
  <w15:docId w15:val="{6887C596-D909-46E2-8286-78E023FC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0704"/>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010704"/>
  </w:style>
  <w:style w:type="paragraph" w:styleId="a5">
    <w:name w:val="footer"/>
    <w:basedOn w:val="a"/>
    <w:link w:val="a6"/>
    <w:uiPriority w:val="99"/>
    <w:unhideWhenUsed/>
    <w:rsid w:val="00010704"/>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010704"/>
  </w:style>
  <w:style w:type="paragraph" w:styleId="a7">
    <w:name w:val="Plain Text"/>
    <w:basedOn w:val="a"/>
    <w:link w:val="a8"/>
    <w:rsid w:val="00010704"/>
    <w:rPr>
      <w:rFonts w:ascii="Courier New" w:hAnsi="Courier New" w:cs="Courier New"/>
      <w:sz w:val="20"/>
      <w:szCs w:val="20"/>
    </w:rPr>
  </w:style>
  <w:style w:type="character" w:customStyle="1" w:styleId="a8">
    <w:name w:val="Текст Знак"/>
    <w:basedOn w:val="a0"/>
    <w:link w:val="a7"/>
    <w:rsid w:val="00010704"/>
    <w:rPr>
      <w:rFonts w:ascii="Courier New" w:eastAsia="Times New Roman" w:hAnsi="Courier New" w:cs="Courier New"/>
      <w:sz w:val="20"/>
      <w:szCs w:val="20"/>
      <w:lang w:eastAsia="ru-RU"/>
    </w:rPr>
  </w:style>
  <w:style w:type="paragraph" w:styleId="a9">
    <w:name w:val="Title"/>
    <w:basedOn w:val="a"/>
    <w:link w:val="aa"/>
    <w:qFormat/>
    <w:rsid w:val="00010704"/>
    <w:pPr>
      <w:jc w:val="center"/>
    </w:pPr>
    <w:rPr>
      <w:szCs w:val="20"/>
    </w:rPr>
  </w:style>
  <w:style w:type="character" w:customStyle="1" w:styleId="aa">
    <w:name w:val="Заголовок Знак"/>
    <w:basedOn w:val="a0"/>
    <w:link w:val="a9"/>
    <w:rsid w:val="00010704"/>
    <w:rPr>
      <w:rFonts w:ascii="Times New Roman" w:eastAsia="Times New Roman" w:hAnsi="Times New Roman" w:cs="Times New Roman"/>
      <w:sz w:val="24"/>
      <w:szCs w:val="20"/>
      <w:lang w:eastAsia="ru-RU"/>
    </w:rPr>
  </w:style>
  <w:style w:type="character" w:styleId="ab">
    <w:name w:val="Placeholder Text"/>
    <w:basedOn w:val="a0"/>
    <w:uiPriority w:val="99"/>
    <w:semiHidden/>
    <w:rsid w:val="00010704"/>
    <w:rPr>
      <w:color w:val="808080"/>
    </w:rPr>
  </w:style>
  <w:style w:type="paragraph" w:styleId="ac">
    <w:name w:val="Body Text Indent"/>
    <w:basedOn w:val="a"/>
    <w:link w:val="ad"/>
    <w:rsid w:val="00BB2F9A"/>
    <w:pPr>
      <w:ind w:firstLine="720"/>
      <w:jc w:val="both"/>
    </w:pPr>
    <w:rPr>
      <w:color w:val="000000"/>
      <w:sz w:val="20"/>
      <w:szCs w:val="20"/>
    </w:rPr>
  </w:style>
  <w:style w:type="character" w:customStyle="1" w:styleId="ad">
    <w:name w:val="Основной текст с отступом Знак"/>
    <w:basedOn w:val="a0"/>
    <w:link w:val="ac"/>
    <w:rsid w:val="00BB2F9A"/>
    <w:rPr>
      <w:rFonts w:ascii="Times New Roman" w:eastAsia="Times New Roman" w:hAnsi="Times New Roman" w:cs="Times New Roman"/>
      <w:color w:val="000000"/>
      <w:sz w:val="20"/>
      <w:szCs w:val="20"/>
      <w:lang w:eastAsia="ru-RU"/>
    </w:rPr>
  </w:style>
  <w:style w:type="character" w:customStyle="1" w:styleId="defaultlabelstyle3">
    <w:name w:val="defaultlabelstyle3"/>
    <w:basedOn w:val="a0"/>
    <w:rsid w:val="00201318"/>
    <w:rPr>
      <w:rFonts w:ascii="Trebuchet MS" w:hAnsi="Trebuchet MS" w:hint="default"/>
      <w:color w:val="333333"/>
    </w:rPr>
  </w:style>
  <w:style w:type="paragraph" w:styleId="ae">
    <w:name w:val="annotation text"/>
    <w:basedOn w:val="a"/>
    <w:link w:val="af"/>
    <w:uiPriority w:val="99"/>
    <w:rsid w:val="00FD465A"/>
    <w:rPr>
      <w:b/>
      <w:bCs/>
      <w:i/>
      <w:iCs/>
      <w:sz w:val="20"/>
      <w:szCs w:val="20"/>
    </w:rPr>
  </w:style>
  <w:style w:type="character" w:customStyle="1" w:styleId="af">
    <w:name w:val="Текст примечания Знак"/>
    <w:basedOn w:val="a0"/>
    <w:link w:val="ae"/>
    <w:uiPriority w:val="99"/>
    <w:rsid w:val="00FD465A"/>
    <w:rPr>
      <w:rFonts w:ascii="Times New Roman" w:eastAsia="Times New Roman" w:hAnsi="Times New Roman" w:cs="Times New Roman"/>
      <w:b/>
      <w:bCs/>
      <w:i/>
      <w:iCs/>
      <w:sz w:val="20"/>
      <w:szCs w:val="20"/>
      <w:lang w:eastAsia="ru-RU"/>
    </w:rPr>
  </w:style>
  <w:style w:type="table" w:styleId="af0">
    <w:name w:val="Table Grid"/>
    <w:basedOn w:val="a1"/>
    <w:uiPriority w:val="59"/>
    <w:rsid w:val="00FD4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9E5A27"/>
    <w:rPr>
      <w:rFonts w:ascii="Tahoma" w:hAnsi="Tahoma" w:cs="Tahoma"/>
      <w:sz w:val="16"/>
      <w:szCs w:val="16"/>
    </w:rPr>
  </w:style>
  <w:style w:type="character" w:customStyle="1" w:styleId="af2">
    <w:name w:val="Текст выноски Знак"/>
    <w:basedOn w:val="a0"/>
    <w:link w:val="af1"/>
    <w:uiPriority w:val="99"/>
    <w:semiHidden/>
    <w:rsid w:val="009E5A27"/>
    <w:rPr>
      <w:rFonts w:ascii="Tahoma" w:eastAsia="Times New Roman" w:hAnsi="Tahoma" w:cs="Tahoma"/>
      <w:sz w:val="16"/>
      <w:szCs w:val="16"/>
      <w:lang w:eastAsia="ru-RU"/>
    </w:rPr>
  </w:style>
  <w:style w:type="paragraph" w:styleId="af3">
    <w:name w:val="List Paragraph"/>
    <w:basedOn w:val="a"/>
    <w:uiPriority w:val="34"/>
    <w:qFormat/>
    <w:rsid w:val="00AB0EF9"/>
    <w:pPr>
      <w:ind w:left="720"/>
      <w:contextualSpacing/>
    </w:pPr>
  </w:style>
  <w:style w:type="table" w:customStyle="1" w:styleId="1">
    <w:name w:val="Сетка таблицы1"/>
    <w:basedOn w:val="a1"/>
    <w:next w:val="af0"/>
    <w:uiPriority w:val="59"/>
    <w:rsid w:val="00A7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51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0"/>
    <w:uiPriority w:val="59"/>
    <w:rsid w:val="00973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02384">
      <w:bodyDiv w:val="1"/>
      <w:marLeft w:val="0"/>
      <w:marRight w:val="0"/>
      <w:marTop w:val="0"/>
      <w:marBottom w:val="0"/>
      <w:divBdr>
        <w:top w:val="none" w:sz="0" w:space="0" w:color="auto"/>
        <w:left w:val="none" w:sz="0" w:space="0" w:color="auto"/>
        <w:bottom w:val="none" w:sz="0" w:space="0" w:color="auto"/>
        <w:right w:val="none" w:sz="0" w:space="0" w:color="auto"/>
      </w:divBdr>
    </w:div>
    <w:div w:id="395397966">
      <w:bodyDiv w:val="1"/>
      <w:marLeft w:val="0"/>
      <w:marRight w:val="0"/>
      <w:marTop w:val="0"/>
      <w:marBottom w:val="0"/>
      <w:divBdr>
        <w:top w:val="none" w:sz="0" w:space="0" w:color="auto"/>
        <w:left w:val="none" w:sz="0" w:space="0" w:color="auto"/>
        <w:bottom w:val="none" w:sz="0" w:space="0" w:color="auto"/>
        <w:right w:val="none" w:sz="0" w:space="0" w:color="auto"/>
      </w:divBdr>
    </w:div>
    <w:div w:id="449859269">
      <w:bodyDiv w:val="1"/>
      <w:marLeft w:val="0"/>
      <w:marRight w:val="0"/>
      <w:marTop w:val="0"/>
      <w:marBottom w:val="0"/>
      <w:divBdr>
        <w:top w:val="none" w:sz="0" w:space="0" w:color="auto"/>
        <w:left w:val="none" w:sz="0" w:space="0" w:color="auto"/>
        <w:bottom w:val="none" w:sz="0" w:space="0" w:color="auto"/>
        <w:right w:val="none" w:sz="0" w:space="0" w:color="auto"/>
      </w:divBdr>
    </w:div>
    <w:div w:id="510727942">
      <w:bodyDiv w:val="1"/>
      <w:marLeft w:val="0"/>
      <w:marRight w:val="0"/>
      <w:marTop w:val="0"/>
      <w:marBottom w:val="0"/>
      <w:divBdr>
        <w:top w:val="none" w:sz="0" w:space="0" w:color="auto"/>
        <w:left w:val="none" w:sz="0" w:space="0" w:color="auto"/>
        <w:bottom w:val="none" w:sz="0" w:space="0" w:color="auto"/>
        <w:right w:val="none" w:sz="0" w:space="0" w:color="auto"/>
      </w:divBdr>
    </w:div>
    <w:div w:id="869495359">
      <w:bodyDiv w:val="1"/>
      <w:marLeft w:val="0"/>
      <w:marRight w:val="0"/>
      <w:marTop w:val="0"/>
      <w:marBottom w:val="0"/>
      <w:divBdr>
        <w:top w:val="none" w:sz="0" w:space="0" w:color="auto"/>
        <w:left w:val="none" w:sz="0" w:space="0" w:color="auto"/>
        <w:bottom w:val="none" w:sz="0" w:space="0" w:color="auto"/>
        <w:right w:val="none" w:sz="0" w:space="0" w:color="auto"/>
      </w:divBdr>
    </w:div>
    <w:div w:id="16763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397F-966A-4043-AD48-B763EA74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7365</Words>
  <Characters>41987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Fortum</Company>
  <LinksUpToDate>false</LinksUpToDate>
  <CharactersWithSpaces>49254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Figaleva Galina</dc:creator>
  <cp:lastModifiedBy>val</cp:lastModifiedBy>
  <cp:revision>9</cp:revision>
  <cp:lastPrinted>2018-04-16T05:40:00Z</cp:lastPrinted>
  <dcterms:created xsi:type="dcterms:W3CDTF">2018-04-16T10:13:00Z</dcterms:created>
  <dcterms:modified xsi:type="dcterms:W3CDTF">2024-05-20T10:53:00Z</dcterms:modified>
</cp:coreProperties>
</file>